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03FBEFB5" w:rsidR="00CB3BA7" w:rsidRDefault="00560A17">
      <w:pPr>
        <w:keepNext/>
        <w:keepLines/>
        <w:pBdr>
          <w:top w:val="nil"/>
          <w:left w:val="nil"/>
          <w:bottom w:val="single" w:sz="18" w:space="1" w:color="2B579A"/>
          <w:right w:val="nil"/>
          <w:between w:val="nil"/>
        </w:pBdr>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D97378">
        <w:rPr>
          <w:rFonts w:eastAsia="Times New Roman" w:cs="Times New Roman"/>
          <w:b/>
          <w:color w:val="2B34AB"/>
          <w:sz w:val="56"/>
          <w:szCs w:val="56"/>
        </w:rPr>
        <w:t>Ju</w:t>
      </w:r>
      <w:r w:rsidR="00364233">
        <w:rPr>
          <w:rFonts w:eastAsia="Times New Roman" w:cs="Times New Roman"/>
          <w:b/>
          <w:color w:val="2B34AB"/>
          <w:sz w:val="56"/>
          <w:szCs w:val="56"/>
        </w:rPr>
        <w:t>ly</w:t>
      </w:r>
      <w:r>
        <w:rPr>
          <w:rFonts w:eastAsia="Times New Roman" w:cs="Times New Roman"/>
          <w:b/>
          <w:color w:val="2B34AB"/>
          <w:sz w:val="56"/>
          <w:szCs w:val="56"/>
        </w:rPr>
        <w:t xml:space="preserve"> 2021</w:t>
      </w:r>
    </w:p>
    <w:sdt>
      <w:sdtPr>
        <w:rPr>
          <w:noProof w:val="0"/>
        </w:rPr>
        <w:id w:val="-1298292571"/>
        <w:docPartObj>
          <w:docPartGallery w:val="Table of Contents"/>
          <w:docPartUnique/>
        </w:docPartObj>
      </w:sdtPr>
      <w:sdtEndPr/>
      <w:sdtContent>
        <w:p w14:paraId="17844A69" w14:textId="6AC4714A" w:rsidR="00A922C5" w:rsidRDefault="00560A17">
          <w:pPr>
            <w:pStyle w:val="TOC1"/>
            <w:tabs>
              <w:tab w:val="right" w:pos="9206"/>
            </w:tabs>
            <w:rPr>
              <w:rFonts w:asciiTheme="minorHAnsi" w:eastAsiaTheme="minorEastAsia" w:hAnsiTheme="minorHAnsi" w:cstheme="minorBidi"/>
              <w:sz w:val="22"/>
              <w:lang w:eastAsia="en-US"/>
            </w:rPr>
          </w:pPr>
          <w:r>
            <w:fldChar w:fldCharType="begin"/>
          </w:r>
          <w:r>
            <w:instrText xml:space="preserve"> TOC \h \u \z </w:instrText>
          </w:r>
          <w:r>
            <w:fldChar w:fldCharType="separate"/>
          </w:r>
          <w:hyperlink w:anchor="_Toc79006513" w:history="1">
            <w:r w:rsidR="00A922C5" w:rsidRPr="0072412D">
              <w:rPr>
                <w:rStyle w:val="Hyperlink"/>
                <w:rFonts w:eastAsia="Times New Roman" w:cs="Times New Roman"/>
                <w:b/>
              </w:rPr>
              <w:t>Highlights</w:t>
            </w:r>
            <w:r w:rsidR="00A922C5">
              <w:rPr>
                <w:webHidden/>
              </w:rPr>
              <w:tab/>
            </w:r>
            <w:r w:rsidR="00A922C5">
              <w:rPr>
                <w:webHidden/>
              </w:rPr>
              <w:fldChar w:fldCharType="begin"/>
            </w:r>
            <w:r w:rsidR="00A922C5">
              <w:rPr>
                <w:webHidden/>
              </w:rPr>
              <w:instrText xml:space="preserve"> PAGEREF _Toc79006513 \h </w:instrText>
            </w:r>
            <w:r w:rsidR="00A922C5">
              <w:rPr>
                <w:webHidden/>
              </w:rPr>
            </w:r>
            <w:r w:rsidR="00A922C5">
              <w:rPr>
                <w:webHidden/>
              </w:rPr>
              <w:fldChar w:fldCharType="separate"/>
            </w:r>
            <w:r w:rsidR="00A922C5">
              <w:rPr>
                <w:webHidden/>
              </w:rPr>
              <w:t>3</w:t>
            </w:r>
            <w:r w:rsidR="00A922C5">
              <w:rPr>
                <w:webHidden/>
              </w:rPr>
              <w:fldChar w:fldCharType="end"/>
            </w:r>
          </w:hyperlink>
        </w:p>
        <w:p w14:paraId="49274A0D" w14:textId="3A382747" w:rsidR="00A922C5" w:rsidRDefault="00A922C5">
          <w:pPr>
            <w:pStyle w:val="TOC2"/>
            <w:rPr>
              <w:rFonts w:asciiTheme="minorHAnsi" w:eastAsiaTheme="minorEastAsia" w:hAnsiTheme="minorHAnsi" w:cstheme="minorBidi"/>
              <w:noProof/>
              <w:sz w:val="22"/>
              <w:lang w:eastAsia="en-US"/>
            </w:rPr>
          </w:pPr>
          <w:hyperlink w:anchor="_Toc79006514" w:history="1">
            <w:r w:rsidRPr="0072412D">
              <w:rPr>
                <w:rStyle w:val="Hyperlink"/>
                <w:noProof/>
                <w:bdr w:val="none" w:sz="0" w:space="0" w:color="auto" w:frame="1"/>
              </w:rPr>
              <w:t>Submit an Invited Session Proposal to 2022 Joint Statistical Meetings (JSM) through ICSA Sponsorship by September 8, 2021</w:t>
            </w:r>
            <w:r>
              <w:rPr>
                <w:noProof/>
                <w:webHidden/>
              </w:rPr>
              <w:tab/>
            </w:r>
            <w:r>
              <w:rPr>
                <w:noProof/>
                <w:webHidden/>
              </w:rPr>
              <w:fldChar w:fldCharType="begin"/>
            </w:r>
            <w:r>
              <w:rPr>
                <w:noProof/>
                <w:webHidden/>
              </w:rPr>
              <w:instrText xml:space="preserve"> PAGEREF _Toc79006514 \h </w:instrText>
            </w:r>
            <w:r>
              <w:rPr>
                <w:noProof/>
                <w:webHidden/>
              </w:rPr>
            </w:r>
            <w:r>
              <w:rPr>
                <w:noProof/>
                <w:webHidden/>
              </w:rPr>
              <w:fldChar w:fldCharType="separate"/>
            </w:r>
            <w:r>
              <w:rPr>
                <w:noProof/>
                <w:webHidden/>
              </w:rPr>
              <w:t>3</w:t>
            </w:r>
            <w:r>
              <w:rPr>
                <w:noProof/>
                <w:webHidden/>
              </w:rPr>
              <w:fldChar w:fldCharType="end"/>
            </w:r>
          </w:hyperlink>
        </w:p>
        <w:p w14:paraId="0350BF80" w14:textId="096D5992" w:rsidR="00A922C5" w:rsidRDefault="00A922C5">
          <w:pPr>
            <w:pStyle w:val="TOC2"/>
            <w:rPr>
              <w:rFonts w:asciiTheme="minorHAnsi" w:eastAsiaTheme="minorEastAsia" w:hAnsiTheme="minorHAnsi" w:cstheme="minorBidi"/>
              <w:noProof/>
              <w:sz w:val="22"/>
              <w:lang w:eastAsia="en-US"/>
            </w:rPr>
          </w:pPr>
          <w:hyperlink w:anchor="_Toc79006515" w:history="1">
            <w:r w:rsidRPr="0072412D">
              <w:rPr>
                <w:rStyle w:val="Hyperlink"/>
                <w:noProof/>
              </w:rPr>
              <w:t>ICSA 2021 Applied Statistics Symposium (September 12-15, 2021)</w:t>
            </w:r>
            <w:r>
              <w:rPr>
                <w:noProof/>
                <w:webHidden/>
              </w:rPr>
              <w:tab/>
            </w:r>
            <w:r>
              <w:rPr>
                <w:noProof/>
                <w:webHidden/>
              </w:rPr>
              <w:fldChar w:fldCharType="begin"/>
            </w:r>
            <w:r>
              <w:rPr>
                <w:noProof/>
                <w:webHidden/>
              </w:rPr>
              <w:instrText xml:space="preserve"> PAGEREF _Toc79006515 \h </w:instrText>
            </w:r>
            <w:r>
              <w:rPr>
                <w:noProof/>
                <w:webHidden/>
              </w:rPr>
            </w:r>
            <w:r>
              <w:rPr>
                <w:noProof/>
                <w:webHidden/>
              </w:rPr>
              <w:fldChar w:fldCharType="separate"/>
            </w:r>
            <w:r>
              <w:rPr>
                <w:noProof/>
                <w:webHidden/>
              </w:rPr>
              <w:t>4</w:t>
            </w:r>
            <w:r>
              <w:rPr>
                <w:noProof/>
                <w:webHidden/>
              </w:rPr>
              <w:fldChar w:fldCharType="end"/>
            </w:r>
          </w:hyperlink>
        </w:p>
        <w:p w14:paraId="4BCF3EC2" w14:textId="6C35B53C" w:rsidR="00A922C5" w:rsidRDefault="00A922C5">
          <w:pPr>
            <w:pStyle w:val="TOC2"/>
            <w:rPr>
              <w:rFonts w:asciiTheme="minorHAnsi" w:eastAsiaTheme="minorEastAsia" w:hAnsiTheme="minorHAnsi" w:cstheme="minorBidi"/>
              <w:noProof/>
              <w:sz w:val="22"/>
              <w:lang w:eastAsia="en-US"/>
            </w:rPr>
          </w:pPr>
          <w:hyperlink w:anchor="_Toc79006516" w:history="1">
            <w:r w:rsidRPr="0072412D">
              <w:rPr>
                <w:rStyle w:val="Hyperlink"/>
                <w:noProof/>
              </w:rPr>
              <w:t>12th ICSA International Conference (December 18 – 20, 2022)</w:t>
            </w:r>
            <w:r>
              <w:rPr>
                <w:noProof/>
                <w:webHidden/>
              </w:rPr>
              <w:tab/>
            </w:r>
            <w:r>
              <w:rPr>
                <w:noProof/>
                <w:webHidden/>
              </w:rPr>
              <w:fldChar w:fldCharType="begin"/>
            </w:r>
            <w:r>
              <w:rPr>
                <w:noProof/>
                <w:webHidden/>
              </w:rPr>
              <w:instrText xml:space="preserve"> PAGEREF _Toc79006516 \h </w:instrText>
            </w:r>
            <w:r>
              <w:rPr>
                <w:noProof/>
                <w:webHidden/>
              </w:rPr>
            </w:r>
            <w:r>
              <w:rPr>
                <w:noProof/>
                <w:webHidden/>
              </w:rPr>
              <w:fldChar w:fldCharType="separate"/>
            </w:r>
            <w:r>
              <w:rPr>
                <w:noProof/>
                <w:webHidden/>
              </w:rPr>
              <w:t>5</w:t>
            </w:r>
            <w:r>
              <w:rPr>
                <w:noProof/>
                <w:webHidden/>
              </w:rPr>
              <w:fldChar w:fldCharType="end"/>
            </w:r>
          </w:hyperlink>
        </w:p>
        <w:p w14:paraId="68A7673A" w14:textId="74C305BF" w:rsidR="00A922C5" w:rsidRDefault="00A922C5">
          <w:pPr>
            <w:pStyle w:val="TOC2"/>
            <w:rPr>
              <w:rFonts w:asciiTheme="minorHAnsi" w:eastAsiaTheme="minorEastAsia" w:hAnsiTheme="minorHAnsi" w:cstheme="minorBidi"/>
              <w:noProof/>
              <w:sz w:val="22"/>
              <w:lang w:eastAsia="en-US"/>
            </w:rPr>
          </w:pPr>
          <w:hyperlink w:anchor="_Toc79006517" w:history="1">
            <w:r w:rsidRPr="0072412D">
              <w:rPr>
                <w:rStyle w:val="Hyperlink"/>
                <w:noProof/>
              </w:rPr>
              <w:t>Dr. Kai Fun Yu - Obituary</w:t>
            </w:r>
            <w:r>
              <w:rPr>
                <w:noProof/>
                <w:webHidden/>
              </w:rPr>
              <w:tab/>
            </w:r>
            <w:r>
              <w:rPr>
                <w:noProof/>
                <w:webHidden/>
              </w:rPr>
              <w:fldChar w:fldCharType="begin"/>
            </w:r>
            <w:r>
              <w:rPr>
                <w:noProof/>
                <w:webHidden/>
              </w:rPr>
              <w:instrText xml:space="preserve"> PAGEREF _Toc79006517 \h </w:instrText>
            </w:r>
            <w:r>
              <w:rPr>
                <w:noProof/>
                <w:webHidden/>
              </w:rPr>
            </w:r>
            <w:r>
              <w:rPr>
                <w:noProof/>
                <w:webHidden/>
              </w:rPr>
              <w:fldChar w:fldCharType="separate"/>
            </w:r>
            <w:r>
              <w:rPr>
                <w:noProof/>
                <w:webHidden/>
              </w:rPr>
              <w:t>5</w:t>
            </w:r>
            <w:r>
              <w:rPr>
                <w:noProof/>
                <w:webHidden/>
              </w:rPr>
              <w:fldChar w:fldCharType="end"/>
            </w:r>
          </w:hyperlink>
        </w:p>
        <w:p w14:paraId="7930093D" w14:textId="6795093C" w:rsidR="00A922C5" w:rsidRDefault="00A922C5">
          <w:pPr>
            <w:pStyle w:val="TOC1"/>
            <w:tabs>
              <w:tab w:val="right" w:pos="9206"/>
            </w:tabs>
            <w:rPr>
              <w:rFonts w:asciiTheme="minorHAnsi" w:eastAsiaTheme="minorEastAsia" w:hAnsiTheme="minorHAnsi" w:cstheme="minorBidi"/>
              <w:sz w:val="22"/>
              <w:lang w:eastAsia="en-US"/>
            </w:rPr>
          </w:pPr>
          <w:hyperlink w:anchor="_Toc79006518" w:history="1">
            <w:r w:rsidRPr="0072412D">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_Toc79006518 \h </w:instrText>
            </w:r>
            <w:r>
              <w:rPr>
                <w:webHidden/>
              </w:rPr>
            </w:r>
            <w:r>
              <w:rPr>
                <w:webHidden/>
              </w:rPr>
              <w:fldChar w:fldCharType="separate"/>
            </w:r>
            <w:r>
              <w:rPr>
                <w:webHidden/>
              </w:rPr>
              <w:t>7</w:t>
            </w:r>
            <w:r>
              <w:rPr>
                <w:webHidden/>
              </w:rPr>
              <w:fldChar w:fldCharType="end"/>
            </w:r>
          </w:hyperlink>
        </w:p>
        <w:p w14:paraId="42DF5BF3" w14:textId="3168AF34" w:rsidR="00A922C5" w:rsidRDefault="00A922C5">
          <w:pPr>
            <w:pStyle w:val="TOC2"/>
            <w:rPr>
              <w:rFonts w:asciiTheme="minorHAnsi" w:eastAsiaTheme="minorEastAsia" w:hAnsiTheme="minorHAnsi" w:cstheme="minorBidi"/>
              <w:noProof/>
              <w:sz w:val="22"/>
              <w:lang w:eastAsia="en-US"/>
            </w:rPr>
          </w:pPr>
          <w:hyperlink w:anchor="_Toc79006519" w:history="1">
            <w:r w:rsidRPr="0072412D">
              <w:rPr>
                <w:rStyle w:val="Hyperlink"/>
                <w:noProof/>
              </w:rPr>
              <w:t>ICSA Sponsored Journals</w:t>
            </w:r>
            <w:r>
              <w:rPr>
                <w:noProof/>
                <w:webHidden/>
              </w:rPr>
              <w:tab/>
            </w:r>
            <w:r>
              <w:rPr>
                <w:noProof/>
                <w:webHidden/>
              </w:rPr>
              <w:fldChar w:fldCharType="begin"/>
            </w:r>
            <w:r>
              <w:rPr>
                <w:noProof/>
                <w:webHidden/>
              </w:rPr>
              <w:instrText xml:space="preserve"> PAGEREF _Toc79006519 \h </w:instrText>
            </w:r>
            <w:r>
              <w:rPr>
                <w:noProof/>
                <w:webHidden/>
              </w:rPr>
            </w:r>
            <w:r>
              <w:rPr>
                <w:noProof/>
                <w:webHidden/>
              </w:rPr>
              <w:fldChar w:fldCharType="separate"/>
            </w:r>
            <w:r>
              <w:rPr>
                <w:noProof/>
                <w:webHidden/>
              </w:rPr>
              <w:t>7</w:t>
            </w:r>
            <w:r>
              <w:rPr>
                <w:noProof/>
                <w:webHidden/>
              </w:rPr>
              <w:fldChar w:fldCharType="end"/>
            </w:r>
          </w:hyperlink>
        </w:p>
        <w:p w14:paraId="0DD75D9C" w14:textId="549A0ADF" w:rsidR="00A922C5" w:rsidRDefault="00A922C5">
          <w:pPr>
            <w:pStyle w:val="TOC3"/>
            <w:tabs>
              <w:tab w:val="right" w:pos="9206"/>
            </w:tabs>
            <w:rPr>
              <w:rFonts w:asciiTheme="minorHAnsi" w:eastAsiaTheme="minorEastAsia" w:hAnsiTheme="minorHAnsi" w:cstheme="minorBidi"/>
              <w:noProof/>
              <w:sz w:val="22"/>
              <w:lang w:eastAsia="en-US"/>
            </w:rPr>
          </w:pPr>
          <w:hyperlink w:anchor="_Toc79006520" w:history="1">
            <w:r w:rsidRPr="0072412D">
              <w:rPr>
                <w:rStyle w:val="Hyperlink"/>
                <w:noProof/>
              </w:rPr>
              <w:t>Statistica Sinica</w:t>
            </w:r>
            <w:r>
              <w:rPr>
                <w:noProof/>
                <w:webHidden/>
              </w:rPr>
              <w:tab/>
            </w:r>
            <w:r>
              <w:rPr>
                <w:noProof/>
                <w:webHidden/>
              </w:rPr>
              <w:fldChar w:fldCharType="begin"/>
            </w:r>
            <w:r>
              <w:rPr>
                <w:noProof/>
                <w:webHidden/>
              </w:rPr>
              <w:instrText xml:space="preserve"> PAGEREF _Toc79006520 \h </w:instrText>
            </w:r>
            <w:r>
              <w:rPr>
                <w:noProof/>
                <w:webHidden/>
              </w:rPr>
            </w:r>
            <w:r>
              <w:rPr>
                <w:noProof/>
                <w:webHidden/>
              </w:rPr>
              <w:fldChar w:fldCharType="separate"/>
            </w:r>
            <w:r>
              <w:rPr>
                <w:noProof/>
                <w:webHidden/>
              </w:rPr>
              <w:t>7</w:t>
            </w:r>
            <w:r>
              <w:rPr>
                <w:noProof/>
                <w:webHidden/>
              </w:rPr>
              <w:fldChar w:fldCharType="end"/>
            </w:r>
          </w:hyperlink>
        </w:p>
        <w:p w14:paraId="1A2EE578" w14:textId="502EAED3" w:rsidR="00A922C5" w:rsidRDefault="00A922C5">
          <w:pPr>
            <w:pStyle w:val="TOC3"/>
            <w:tabs>
              <w:tab w:val="right" w:pos="9206"/>
            </w:tabs>
            <w:rPr>
              <w:rFonts w:asciiTheme="minorHAnsi" w:eastAsiaTheme="minorEastAsia" w:hAnsiTheme="minorHAnsi" w:cstheme="minorBidi"/>
              <w:noProof/>
              <w:sz w:val="22"/>
              <w:lang w:eastAsia="en-US"/>
            </w:rPr>
          </w:pPr>
          <w:hyperlink w:anchor="_Toc79006521" w:history="1">
            <w:r w:rsidRPr="0072412D">
              <w:rPr>
                <w:rStyle w:val="Hyperlink"/>
                <w:noProof/>
              </w:rPr>
              <w:t>Statistics in Biosciences</w:t>
            </w:r>
            <w:r>
              <w:rPr>
                <w:noProof/>
                <w:webHidden/>
              </w:rPr>
              <w:tab/>
            </w:r>
            <w:r>
              <w:rPr>
                <w:noProof/>
                <w:webHidden/>
              </w:rPr>
              <w:fldChar w:fldCharType="begin"/>
            </w:r>
            <w:r>
              <w:rPr>
                <w:noProof/>
                <w:webHidden/>
              </w:rPr>
              <w:instrText xml:space="preserve"> PAGEREF _Toc79006521 \h </w:instrText>
            </w:r>
            <w:r>
              <w:rPr>
                <w:noProof/>
                <w:webHidden/>
              </w:rPr>
            </w:r>
            <w:r>
              <w:rPr>
                <w:noProof/>
                <w:webHidden/>
              </w:rPr>
              <w:fldChar w:fldCharType="separate"/>
            </w:r>
            <w:r>
              <w:rPr>
                <w:noProof/>
                <w:webHidden/>
              </w:rPr>
              <w:t>7</w:t>
            </w:r>
            <w:r>
              <w:rPr>
                <w:noProof/>
                <w:webHidden/>
              </w:rPr>
              <w:fldChar w:fldCharType="end"/>
            </w:r>
          </w:hyperlink>
        </w:p>
        <w:p w14:paraId="1425DE20" w14:textId="6D8695F8" w:rsidR="00A922C5" w:rsidRDefault="00A922C5">
          <w:pPr>
            <w:pStyle w:val="TOC2"/>
            <w:rPr>
              <w:rFonts w:asciiTheme="minorHAnsi" w:eastAsiaTheme="minorEastAsia" w:hAnsiTheme="minorHAnsi" w:cstheme="minorBidi"/>
              <w:noProof/>
              <w:sz w:val="22"/>
              <w:lang w:eastAsia="en-US"/>
            </w:rPr>
          </w:pPr>
          <w:hyperlink w:anchor="_Toc79006522" w:history="1">
            <w:r w:rsidRPr="0072412D">
              <w:rPr>
                <w:rStyle w:val="Hyperlink"/>
                <w:noProof/>
              </w:rPr>
              <w:t>ICSA Co-sponsored Journal</w:t>
            </w:r>
            <w:r>
              <w:rPr>
                <w:noProof/>
                <w:webHidden/>
              </w:rPr>
              <w:tab/>
            </w:r>
            <w:r>
              <w:rPr>
                <w:noProof/>
                <w:webHidden/>
              </w:rPr>
              <w:fldChar w:fldCharType="begin"/>
            </w:r>
            <w:r>
              <w:rPr>
                <w:noProof/>
                <w:webHidden/>
              </w:rPr>
              <w:instrText xml:space="preserve"> PAGEREF _Toc79006522 \h </w:instrText>
            </w:r>
            <w:r>
              <w:rPr>
                <w:noProof/>
                <w:webHidden/>
              </w:rPr>
            </w:r>
            <w:r>
              <w:rPr>
                <w:noProof/>
                <w:webHidden/>
              </w:rPr>
              <w:fldChar w:fldCharType="separate"/>
            </w:r>
            <w:r>
              <w:rPr>
                <w:noProof/>
                <w:webHidden/>
              </w:rPr>
              <w:t>7</w:t>
            </w:r>
            <w:r>
              <w:rPr>
                <w:noProof/>
                <w:webHidden/>
              </w:rPr>
              <w:fldChar w:fldCharType="end"/>
            </w:r>
          </w:hyperlink>
        </w:p>
        <w:p w14:paraId="0BC72794" w14:textId="5C33BB69" w:rsidR="00A922C5" w:rsidRDefault="00A922C5">
          <w:pPr>
            <w:pStyle w:val="TOC3"/>
            <w:tabs>
              <w:tab w:val="right" w:pos="9206"/>
            </w:tabs>
            <w:rPr>
              <w:rFonts w:asciiTheme="minorHAnsi" w:eastAsiaTheme="minorEastAsia" w:hAnsiTheme="minorHAnsi" w:cstheme="minorBidi"/>
              <w:noProof/>
              <w:sz w:val="22"/>
              <w:lang w:eastAsia="en-US"/>
            </w:rPr>
          </w:pPr>
          <w:hyperlink w:anchor="_Toc79006523" w:history="1">
            <w:r w:rsidRPr="0072412D">
              <w:rPr>
                <w:rStyle w:val="Hyperlink"/>
                <w:noProof/>
              </w:rPr>
              <w:t>Statistics and Its Interface (SII)</w:t>
            </w:r>
            <w:r>
              <w:rPr>
                <w:noProof/>
                <w:webHidden/>
              </w:rPr>
              <w:tab/>
            </w:r>
            <w:r>
              <w:rPr>
                <w:noProof/>
                <w:webHidden/>
              </w:rPr>
              <w:fldChar w:fldCharType="begin"/>
            </w:r>
            <w:r>
              <w:rPr>
                <w:noProof/>
                <w:webHidden/>
              </w:rPr>
              <w:instrText xml:space="preserve"> PAGEREF _Toc79006523 \h </w:instrText>
            </w:r>
            <w:r>
              <w:rPr>
                <w:noProof/>
                <w:webHidden/>
              </w:rPr>
            </w:r>
            <w:r>
              <w:rPr>
                <w:noProof/>
                <w:webHidden/>
              </w:rPr>
              <w:fldChar w:fldCharType="separate"/>
            </w:r>
            <w:r>
              <w:rPr>
                <w:noProof/>
                <w:webHidden/>
              </w:rPr>
              <w:t>7</w:t>
            </w:r>
            <w:r>
              <w:rPr>
                <w:noProof/>
                <w:webHidden/>
              </w:rPr>
              <w:fldChar w:fldCharType="end"/>
            </w:r>
          </w:hyperlink>
        </w:p>
        <w:p w14:paraId="724603D9" w14:textId="1E29B593" w:rsidR="00A922C5" w:rsidRDefault="00A922C5">
          <w:pPr>
            <w:pStyle w:val="TOC1"/>
            <w:tabs>
              <w:tab w:val="right" w:pos="9206"/>
            </w:tabs>
            <w:rPr>
              <w:rFonts w:asciiTheme="minorHAnsi" w:eastAsiaTheme="minorEastAsia" w:hAnsiTheme="minorHAnsi" w:cstheme="minorBidi"/>
              <w:sz w:val="22"/>
              <w:lang w:eastAsia="en-US"/>
            </w:rPr>
          </w:pPr>
          <w:hyperlink w:anchor="_Toc79006524" w:history="1">
            <w:r w:rsidRPr="0072412D">
              <w:rPr>
                <w:rStyle w:val="Hyperlink"/>
                <w:rFonts w:eastAsia="Times New Roman" w:cs="Times New Roman"/>
                <w:b/>
              </w:rPr>
              <w:t>Upcoming ICSA Meetings</w:t>
            </w:r>
            <w:r>
              <w:rPr>
                <w:webHidden/>
              </w:rPr>
              <w:tab/>
            </w:r>
            <w:r>
              <w:rPr>
                <w:webHidden/>
              </w:rPr>
              <w:fldChar w:fldCharType="begin"/>
            </w:r>
            <w:r>
              <w:rPr>
                <w:webHidden/>
              </w:rPr>
              <w:instrText xml:space="preserve"> PAGEREF _Toc79006524 \h </w:instrText>
            </w:r>
            <w:r>
              <w:rPr>
                <w:webHidden/>
              </w:rPr>
            </w:r>
            <w:r>
              <w:rPr>
                <w:webHidden/>
              </w:rPr>
              <w:fldChar w:fldCharType="separate"/>
            </w:r>
            <w:r>
              <w:rPr>
                <w:webHidden/>
              </w:rPr>
              <w:t>9</w:t>
            </w:r>
            <w:r>
              <w:rPr>
                <w:webHidden/>
              </w:rPr>
              <w:fldChar w:fldCharType="end"/>
            </w:r>
          </w:hyperlink>
        </w:p>
        <w:p w14:paraId="030E86AF" w14:textId="0716CD41" w:rsidR="00A922C5" w:rsidRDefault="00A922C5">
          <w:pPr>
            <w:pStyle w:val="TOC2"/>
            <w:rPr>
              <w:rFonts w:asciiTheme="minorHAnsi" w:eastAsiaTheme="minorEastAsia" w:hAnsiTheme="minorHAnsi" w:cstheme="minorBidi"/>
              <w:noProof/>
              <w:sz w:val="22"/>
              <w:lang w:eastAsia="en-US"/>
            </w:rPr>
          </w:pPr>
          <w:hyperlink w:anchor="_Toc79006525" w:history="1">
            <w:r w:rsidRPr="0072412D">
              <w:rPr>
                <w:rStyle w:val="Hyperlink"/>
                <w:noProof/>
              </w:rPr>
              <w:t>ICSA 2021 Applied Statistics Symposium (September 12 - 15, 2021)</w:t>
            </w:r>
            <w:r>
              <w:rPr>
                <w:noProof/>
                <w:webHidden/>
              </w:rPr>
              <w:tab/>
            </w:r>
            <w:r>
              <w:rPr>
                <w:noProof/>
                <w:webHidden/>
              </w:rPr>
              <w:fldChar w:fldCharType="begin"/>
            </w:r>
            <w:r>
              <w:rPr>
                <w:noProof/>
                <w:webHidden/>
              </w:rPr>
              <w:instrText xml:space="preserve"> PAGEREF _Toc79006525 \h </w:instrText>
            </w:r>
            <w:r>
              <w:rPr>
                <w:noProof/>
                <w:webHidden/>
              </w:rPr>
            </w:r>
            <w:r>
              <w:rPr>
                <w:noProof/>
                <w:webHidden/>
              </w:rPr>
              <w:fldChar w:fldCharType="separate"/>
            </w:r>
            <w:r>
              <w:rPr>
                <w:noProof/>
                <w:webHidden/>
              </w:rPr>
              <w:t>9</w:t>
            </w:r>
            <w:r>
              <w:rPr>
                <w:noProof/>
                <w:webHidden/>
              </w:rPr>
              <w:fldChar w:fldCharType="end"/>
            </w:r>
          </w:hyperlink>
        </w:p>
        <w:p w14:paraId="5F519BF3" w14:textId="04164EC2" w:rsidR="00A922C5" w:rsidRDefault="00A922C5">
          <w:pPr>
            <w:pStyle w:val="TOC2"/>
            <w:rPr>
              <w:rFonts w:asciiTheme="minorHAnsi" w:eastAsiaTheme="minorEastAsia" w:hAnsiTheme="minorHAnsi" w:cstheme="minorBidi"/>
              <w:noProof/>
              <w:sz w:val="22"/>
              <w:lang w:eastAsia="en-US"/>
            </w:rPr>
          </w:pPr>
          <w:hyperlink w:anchor="_Toc79006526" w:history="1">
            <w:r w:rsidRPr="0072412D">
              <w:rPr>
                <w:rStyle w:val="Hyperlink"/>
                <w:noProof/>
              </w:rPr>
              <w:t>ICSA 2022 Applied Statistics Symposium</w:t>
            </w:r>
            <w:r>
              <w:rPr>
                <w:noProof/>
                <w:webHidden/>
              </w:rPr>
              <w:tab/>
            </w:r>
            <w:r>
              <w:rPr>
                <w:noProof/>
                <w:webHidden/>
              </w:rPr>
              <w:fldChar w:fldCharType="begin"/>
            </w:r>
            <w:r>
              <w:rPr>
                <w:noProof/>
                <w:webHidden/>
              </w:rPr>
              <w:instrText xml:space="preserve"> PAGEREF _Toc79006526 \h </w:instrText>
            </w:r>
            <w:r>
              <w:rPr>
                <w:noProof/>
                <w:webHidden/>
              </w:rPr>
            </w:r>
            <w:r>
              <w:rPr>
                <w:noProof/>
                <w:webHidden/>
              </w:rPr>
              <w:fldChar w:fldCharType="separate"/>
            </w:r>
            <w:r>
              <w:rPr>
                <w:noProof/>
                <w:webHidden/>
              </w:rPr>
              <w:t>9</w:t>
            </w:r>
            <w:r>
              <w:rPr>
                <w:noProof/>
                <w:webHidden/>
              </w:rPr>
              <w:fldChar w:fldCharType="end"/>
            </w:r>
          </w:hyperlink>
        </w:p>
        <w:p w14:paraId="58D891D8" w14:textId="69E0C60D" w:rsidR="00A922C5" w:rsidRDefault="00A922C5">
          <w:pPr>
            <w:pStyle w:val="TOC2"/>
            <w:rPr>
              <w:rFonts w:asciiTheme="minorHAnsi" w:eastAsiaTheme="minorEastAsia" w:hAnsiTheme="minorHAnsi" w:cstheme="minorBidi"/>
              <w:noProof/>
              <w:sz w:val="22"/>
              <w:lang w:eastAsia="en-US"/>
            </w:rPr>
          </w:pPr>
          <w:hyperlink w:anchor="_Toc79006527" w:history="1">
            <w:r w:rsidRPr="0072412D">
              <w:rPr>
                <w:rStyle w:val="Hyperlink"/>
                <w:noProof/>
              </w:rPr>
              <w:t>ICSA 2021 China Conference Postponed to 2022</w:t>
            </w:r>
            <w:r>
              <w:rPr>
                <w:noProof/>
                <w:webHidden/>
              </w:rPr>
              <w:tab/>
            </w:r>
            <w:r>
              <w:rPr>
                <w:noProof/>
                <w:webHidden/>
              </w:rPr>
              <w:fldChar w:fldCharType="begin"/>
            </w:r>
            <w:r>
              <w:rPr>
                <w:noProof/>
                <w:webHidden/>
              </w:rPr>
              <w:instrText xml:space="preserve"> PAGEREF _Toc79006527 \h </w:instrText>
            </w:r>
            <w:r>
              <w:rPr>
                <w:noProof/>
                <w:webHidden/>
              </w:rPr>
            </w:r>
            <w:r>
              <w:rPr>
                <w:noProof/>
                <w:webHidden/>
              </w:rPr>
              <w:fldChar w:fldCharType="separate"/>
            </w:r>
            <w:r>
              <w:rPr>
                <w:noProof/>
                <w:webHidden/>
              </w:rPr>
              <w:t>9</w:t>
            </w:r>
            <w:r>
              <w:rPr>
                <w:noProof/>
                <w:webHidden/>
              </w:rPr>
              <w:fldChar w:fldCharType="end"/>
            </w:r>
          </w:hyperlink>
        </w:p>
        <w:p w14:paraId="075FF0C7" w14:textId="3E28C94D" w:rsidR="00A922C5" w:rsidRDefault="00A922C5">
          <w:pPr>
            <w:pStyle w:val="TOC2"/>
            <w:rPr>
              <w:rFonts w:asciiTheme="minorHAnsi" w:eastAsiaTheme="minorEastAsia" w:hAnsiTheme="minorHAnsi" w:cstheme="minorBidi"/>
              <w:noProof/>
              <w:sz w:val="22"/>
              <w:lang w:eastAsia="en-US"/>
            </w:rPr>
          </w:pPr>
          <w:hyperlink w:anchor="_Toc79006528" w:history="1">
            <w:r w:rsidRPr="0072412D">
              <w:rPr>
                <w:rStyle w:val="Hyperlink"/>
                <w:noProof/>
              </w:rPr>
              <w:t>ICSA 2022 China Conference (July 1 - 4, 2022)</w:t>
            </w:r>
            <w:r>
              <w:rPr>
                <w:noProof/>
                <w:webHidden/>
              </w:rPr>
              <w:tab/>
            </w:r>
            <w:r>
              <w:rPr>
                <w:noProof/>
                <w:webHidden/>
              </w:rPr>
              <w:fldChar w:fldCharType="begin"/>
            </w:r>
            <w:r>
              <w:rPr>
                <w:noProof/>
                <w:webHidden/>
              </w:rPr>
              <w:instrText xml:space="preserve"> PAGEREF _Toc79006528 \h </w:instrText>
            </w:r>
            <w:r>
              <w:rPr>
                <w:noProof/>
                <w:webHidden/>
              </w:rPr>
            </w:r>
            <w:r>
              <w:rPr>
                <w:noProof/>
                <w:webHidden/>
              </w:rPr>
              <w:fldChar w:fldCharType="separate"/>
            </w:r>
            <w:r>
              <w:rPr>
                <w:noProof/>
                <w:webHidden/>
              </w:rPr>
              <w:t>9</w:t>
            </w:r>
            <w:r>
              <w:rPr>
                <w:noProof/>
                <w:webHidden/>
              </w:rPr>
              <w:fldChar w:fldCharType="end"/>
            </w:r>
          </w:hyperlink>
        </w:p>
        <w:p w14:paraId="06A4A597" w14:textId="57FD87D3" w:rsidR="00A922C5" w:rsidRDefault="00A922C5">
          <w:pPr>
            <w:pStyle w:val="TOC2"/>
            <w:rPr>
              <w:rFonts w:asciiTheme="minorHAnsi" w:eastAsiaTheme="minorEastAsia" w:hAnsiTheme="minorHAnsi" w:cstheme="minorBidi"/>
              <w:noProof/>
              <w:sz w:val="22"/>
              <w:lang w:eastAsia="en-US"/>
            </w:rPr>
          </w:pPr>
          <w:hyperlink w:anchor="_Toc79006529" w:history="1">
            <w:r w:rsidRPr="0072412D">
              <w:rPr>
                <w:rStyle w:val="Hyperlink"/>
                <w:noProof/>
              </w:rPr>
              <w:t>ICSA 2023 China Conference</w:t>
            </w:r>
            <w:r>
              <w:rPr>
                <w:noProof/>
                <w:webHidden/>
              </w:rPr>
              <w:tab/>
            </w:r>
            <w:r>
              <w:rPr>
                <w:noProof/>
                <w:webHidden/>
              </w:rPr>
              <w:fldChar w:fldCharType="begin"/>
            </w:r>
            <w:r>
              <w:rPr>
                <w:noProof/>
                <w:webHidden/>
              </w:rPr>
              <w:instrText xml:space="preserve"> PAGEREF _Toc79006529 \h </w:instrText>
            </w:r>
            <w:r>
              <w:rPr>
                <w:noProof/>
                <w:webHidden/>
              </w:rPr>
            </w:r>
            <w:r>
              <w:rPr>
                <w:noProof/>
                <w:webHidden/>
              </w:rPr>
              <w:fldChar w:fldCharType="separate"/>
            </w:r>
            <w:r>
              <w:rPr>
                <w:noProof/>
                <w:webHidden/>
              </w:rPr>
              <w:t>10</w:t>
            </w:r>
            <w:r>
              <w:rPr>
                <w:noProof/>
                <w:webHidden/>
              </w:rPr>
              <w:fldChar w:fldCharType="end"/>
            </w:r>
          </w:hyperlink>
        </w:p>
        <w:p w14:paraId="7571342B" w14:textId="37A75694" w:rsidR="00A922C5" w:rsidRDefault="00A922C5">
          <w:pPr>
            <w:pStyle w:val="TOC2"/>
            <w:rPr>
              <w:rFonts w:asciiTheme="minorHAnsi" w:eastAsiaTheme="minorEastAsia" w:hAnsiTheme="minorHAnsi" w:cstheme="minorBidi"/>
              <w:noProof/>
              <w:sz w:val="22"/>
              <w:lang w:eastAsia="en-US"/>
            </w:rPr>
          </w:pPr>
          <w:hyperlink w:anchor="_Toc79006530" w:history="1">
            <w:r w:rsidRPr="0072412D">
              <w:rPr>
                <w:rStyle w:val="Hyperlink"/>
                <w:noProof/>
              </w:rPr>
              <w:t>12th ICSA International Conference (December 18 – 20, 2022)</w:t>
            </w:r>
            <w:r>
              <w:rPr>
                <w:noProof/>
                <w:webHidden/>
              </w:rPr>
              <w:tab/>
            </w:r>
            <w:r>
              <w:rPr>
                <w:noProof/>
                <w:webHidden/>
              </w:rPr>
              <w:fldChar w:fldCharType="begin"/>
            </w:r>
            <w:r>
              <w:rPr>
                <w:noProof/>
                <w:webHidden/>
              </w:rPr>
              <w:instrText xml:space="preserve"> PAGEREF _Toc79006530 \h </w:instrText>
            </w:r>
            <w:r>
              <w:rPr>
                <w:noProof/>
                <w:webHidden/>
              </w:rPr>
            </w:r>
            <w:r>
              <w:rPr>
                <w:noProof/>
                <w:webHidden/>
              </w:rPr>
              <w:fldChar w:fldCharType="separate"/>
            </w:r>
            <w:r>
              <w:rPr>
                <w:noProof/>
                <w:webHidden/>
              </w:rPr>
              <w:t>10</w:t>
            </w:r>
            <w:r>
              <w:rPr>
                <w:noProof/>
                <w:webHidden/>
              </w:rPr>
              <w:fldChar w:fldCharType="end"/>
            </w:r>
          </w:hyperlink>
        </w:p>
        <w:p w14:paraId="12EB5D2B" w14:textId="03BB8663" w:rsidR="00A922C5" w:rsidRDefault="00A922C5">
          <w:pPr>
            <w:pStyle w:val="TOC1"/>
            <w:tabs>
              <w:tab w:val="right" w:pos="9206"/>
            </w:tabs>
            <w:rPr>
              <w:rFonts w:asciiTheme="minorHAnsi" w:eastAsiaTheme="minorEastAsia" w:hAnsiTheme="minorHAnsi" w:cstheme="minorBidi"/>
              <w:sz w:val="22"/>
              <w:lang w:eastAsia="en-US"/>
            </w:rPr>
          </w:pPr>
          <w:hyperlink w:anchor="_Toc79006531" w:history="1">
            <w:r w:rsidRPr="0072412D">
              <w:rPr>
                <w:rStyle w:val="Hyperlink"/>
                <w:rFonts w:eastAsia="Times New Roman" w:cs="Times New Roman"/>
                <w:b/>
              </w:rPr>
              <w:t>Upcoming Co-Sponsored Meetings</w:t>
            </w:r>
            <w:r>
              <w:rPr>
                <w:webHidden/>
              </w:rPr>
              <w:tab/>
            </w:r>
            <w:r>
              <w:rPr>
                <w:webHidden/>
              </w:rPr>
              <w:fldChar w:fldCharType="begin"/>
            </w:r>
            <w:r>
              <w:rPr>
                <w:webHidden/>
              </w:rPr>
              <w:instrText xml:space="preserve"> PAGEREF _Toc79006531 \h </w:instrText>
            </w:r>
            <w:r>
              <w:rPr>
                <w:webHidden/>
              </w:rPr>
            </w:r>
            <w:r>
              <w:rPr>
                <w:webHidden/>
              </w:rPr>
              <w:fldChar w:fldCharType="separate"/>
            </w:r>
            <w:r>
              <w:rPr>
                <w:webHidden/>
              </w:rPr>
              <w:t>10</w:t>
            </w:r>
            <w:r>
              <w:rPr>
                <w:webHidden/>
              </w:rPr>
              <w:fldChar w:fldCharType="end"/>
            </w:r>
          </w:hyperlink>
        </w:p>
        <w:p w14:paraId="6A6204B9" w14:textId="71B93D4D" w:rsidR="00A922C5" w:rsidRDefault="00A922C5">
          <w:pPr>
            <w:pStyle w:val="TOC2"/>
            <w:rPr>
              <w:rFonts w:asciiTheme="minorHAnsi" w:eastAsiaTheme="minorEastAsia" w:hAnsiTheme="minorHAnsi" w:cstheme="minorBidi"/>
              <w:noProof/>
              <w:sz w:val="22"/>
              <w:lang w:eastAsia="en-US"/>
            </w:rPr>
          </w:pPr>
          <w:hyperlink w:anchor="_Toc79006532" w:history="1">
            <w:r w:rsidRPr="0072412D">
              <w:rPr>
                <w:rStyle w:val="Hyperlink"/>
                <w:noProof/>
              </w:rPr>
              <w:t>77th Annual Deming Conference on Applied Statistics (December 6 – 8, 2021)</w:t>
            </w:r>
            <w:r>
              <w:rPr>
                <w:noProof/>
                <w:webHidden/>
              </w:rPr>
              <w:tab/>
            </w:r>
            <w:r>
              <w:rPr>
                <w:noProof/>
                <w:webHidden/>
              </w:rPr>
              <w:fldChar w:fldCharType="begin"/>
            </w:r>
            <w:r>
              <w:rPr>
                <w:noProof/>
                <w:webHidden/>
              </w:rPr>
              <w:instrText xml:space="preserve"> PAGEREF _Toc79006532 \h </w:instrText>
            </w:r>
            <w:r>
              <w:rPr>
                <w:noProof/>
                <w:webHidden/>
              </w:rPr>
            </w:r>
            <w:r>
              <w:rPr>
                <w:noProof/>
                <w:webHidden/>
              </w:rPr>
              <w:fldChar w:fldCharType="separate"/>
            </w:r>
            <w:r>
              <w:rPr>
                <w:noProof/>
                <w:webHidden/>
              </w:rPr>
              <w:t>11</w:t>
            </w:r>
            <w:r>
              <w:rPr>
                <w:noProof/>
                <w:webHidden/>
              </w:rPr>
              <w:fldChar w:fldCharType="end"/>
            </w:r>
          </w:hyperlink>
        </w:p>
        <w:p w14:paraId="4D5C1FB2" w14:textId="124B2988" w:rsidR="00A922C5" w:rsidRDefault="00A922C5">
          <w:pPr>
            <w:pStyle w:val="TOC2"/>
            <w:rPr>
              <w:rFonts w:asciiTheme="minorHAnsi" w:eastAsiaTheme="minorEastAsia" w:hAnsiTheme="minorHAnsi" w:cstheme="minorBidi"/>
              <w:noProof/>
              <w:sz w:val="22"/>
              <w:lang w:eastAsia="en-US"/>
            </w:rPr>
          </w:pPr>
          <w:hyperlink w:anchor="_Toc79006533" w:history="1">
            <w:r w:rsidRPr="0072412D">
              <w:rPr>
                <w:rStyle w:val="Hyperlink"/>
                <w:noProof/>
              </w:rPr>
              <w:t>The 8</w:t>
            </w:r>
            <w:r w:rsidRPr="0072412D">
              <w:rPr>
                <w:rStyle w:val="Hyperlink"/>
                <w:noProof/>
                <w:vertAlign w:val="superscript"/>
              </w:rPr>
              <w:t>th</w:t>
            </w:r>
            <w:r w:rsidRPr="0072412D">
              <w:rPr>
                <w:rStyle w:val="Hyperlink"/>
                <w:noProof/>
              </w:rPr>
              <w:t xml:space="preserve"> Workshop on Biostatistics and Bioinformatics (Postponed to Spring, 2022)</w:t>
            </w:r>
            <w:r>
              <w:rPr>
                <w:noProof/>
                <w:webHidden/>
              </w:rPr>
              <w:tab/>
            </w:r>
            <w:r>
              <w:rPr>
                <w:noProof/>
                <w:webHidden/>
              </w:rPr>
              <w:fldChar w:fldCharType="begin"/>
            </w:r>
            <w:r>
              <w:rPr>
                <w:noProof/>
                <w:webHidden/>
              </w:rPr>
              <w:instrText xml:space="preserve"> PAGEREF _Toc79006533 \h </w:instrText>
            </w:r>
            <w:r>
              <w:rPr>
                <w:noProof/>
                <w:webHidden/>
              </w:rPr>
            </w:r>
            <w:r>
              <w:rPr>
                <w:noProof/>
                <w:webHidden/>
              </w:rPr>
              <w:fldChar w:fldCharType="separate"/>
            </w:r>
            <w:r>
              <w:rPr>
                <w:noProof/>
                <w:webHidden/>
              </w:rPr>
              <w:t>12</w:t>
            </w:r>
            <w:r>
              <w:rPr>
                <w:noProof/>
                <w:webHidden/>
              </w:rPr>
              <w:fldChar w:fldCharType="end"/>
            </w:r>
          </w:hyperlink>
        </w:p>
        <w:p w14:paraId="6238DE7B" w14:textId="3EEFAD1E" w:rsidR="00A922C5" w:rsidRDefault="00A922C5">
          <w:pPr>
            <w:pStyle w:val="TOC2"/>
            <w:rPr>
              <w:rFonts w:asciiTheme="minorHAnsi" w:eastAsiaTheme="minorEastAsia" w:hAnsiTheme="minorHAnsi" w:cstheme="minorBidi"/>
              <w:noProof/>
              <w:sz w:val="22"/>
              <w:lang w:eastAsia="en-US"/>
            </w:rPr>
          </w:pPr>
          <w:hyperlink w:anchor="_Toc79006534" w:history="1">
            <w:r w:rsidRPr="0072412D">
              <w:rPr>
                <w:rStyle w:val="Hyperlink"/>
                <w:noProof/>
              </w:rPr>
              <w:t>IMS Asia Pacific Rim Meeting (Postponed to January, 2023)</w:t>
            </w:r>
            <w:r>
              <w:rPr>
                <w:noProof/>
                <w:webHidden/>
              </w:rPr>
              <w:tab/>
            </w:r>
            <w:r>
              <w:rPr>
                <w:noProof/>
                <w:webHidden/>
              </w:rPr>
              <w:fldChar w:fldCharType="begin"/>
            </w:r>
            <w:r>
              <w:rPr>
                <w:noProof/>
                <w:webHidden/>
              </w:rPr>
              <w:instrText xml:space="preserve"> PAGEREF _Toc79006534 \h </w:instrText>
            </w:r>
            <w:r>
              <w:rPr>
                <w:noProof/>
                <w:webHidden/>
              </w:rPr>
            </w:r>
            <w:r>
              <w:rPr>
                <w:noProof/>
                <w:webHidden/>
              </w:rPr>
              <w:fldChar w:fldCharType="separate"/>
            </w:r>
            <w:r>
              <w:rPr>
                <w:noProof/>
                <w:webHidden/>
              </w:rPr>
              <w:t>12</w:t>
            </w:r>
            <w:r>
              <w:rPr>
                <w:noProof/>
                <w:webHidden/>
              </w:rPr>
              <w:fldChar w:fldCharType="end"/>
            </w:r>
          </w:hyperlink>
        </w:p>
        <w:p w14:paraId="3ABC0753" w14:textId="0060B140" w:rsidR="00A922C5" w:rsidRDefault="00A922C5">
          <w:pPr>
            <w:pStyle w:val="TOC1"/>
            <w:tabs>
              <w:tab w:val="right" w:pos="9206"/>
            </w:tabs>
            <w:rPr>
              <w:rFonts w:asciiTheme="minorHAnsi" w:eastAsiaTheme="minorEastAsia" w:hAnsiTheme="minorHAnsi" w:cstheme="minorBidi"/>
              <w:sz w:val="22"/>
              <w:lang w:eastAsia="en-US"/>
            </w:rPr>
          </w:pPr>
          <w:hyperlink w:anchor="_Toc79006535" w:history="1">
            <w:r w:rsidRPr="0072412D">
              <w:rPr>
                <w:rStyle w:val="Hyperlink"/>
                <w:rFonts w:eastAsia="Times New Roman" w:cs="Times New Roman"/>
                <w:b/>
              </w:rPr>
              <w:t>Online Training and Seminars</w:t>
            </w:r>
            <w:r>
              <w:rPr>
                <w:webHidden/>
              </w:rPr>
              <w:tab/>
            </w:r>
            <w:r>
              <w:rPr>
                <w:webHidden/>
              </w:rPr>
              <w:fldChar w:fldCharType="begin"/>
            </w:r>
            <w:r>
              <w:rPr>
                <w:webHidden/>
              </w:rPr>
              <w:instrText xml:space="preserve"> PAGEREF _Toc79006535 \h </w:instrText>
            </w:r>
            <w:r>
              <w:rPr>
                <w:webHidden/>
              </w:rPr>
            </w:r>
            <w:r>
              <w:rPr>
                <w:webHidden/>
              </w:rPr>
              <w:fldChar w:fldCharType="separate"/>
            </w:r>
            <w:r>
              <w:rPr>
                <w:webHidden/>
              </w:rPr>
              <w:t>12</w:t>
            </w:r>
            <w:r>
              <w:rPr>
                <w:webHidden/>
              </w:rPr>
              <w:fldChar w:fldCharType="end"/>
            </w:r>
          </w:hyperlink>
        </w:p>
        <w:p w14:paraId="5A71D18B" w14:textId="0D91AFB6" w:rsidR="00A922C5" w:rsidRDefault="00A922C5">
          <w:pPr>
            <w:pStyle w:val="TOC2"/>
            <w:rPr>
              <w:rFonts w:asciiTheme="minorHAnsi" w:eastAsiaTheme="minorEastAsia" w:hAnsiTheme="minorHAnsi" w:cstheme="minorBidi"/>
              <w:noProof/>
              <w:sz w:val="22"/>
              <w:lang w:eastAsia="en-US"/>
            </w:rPr>
          </w:pPr>
          <w:hyperlink w:anchor="_Toc79006536" w:history="1">
            <w:r w:rsidRPr="0072412D">
              <w:rPr>
                <w:rStyle w:val="Hyperlink"/>
                <w:noProof/>
              </w:rPr>
              <w:t>ICSA Online Training</w:t>
            </w:r>
            <w:r>
              <w:rPr>
                <w:noProof/>
                <w:webHidden/>
              </w:rPr>
              <w:tab/>
            </w:r>
            <w:r>
              <w:rPr>
                <w:noProof/>
                <w:webHidden/>
              </w:rPr>
              <w:fldChar w:fldCharType="begin"/>
            </w:r>
            <w:r>
              <w:rPr>
                <w:noProof/>
                <w:webHidden/>
              </w:rPr>
              <w:instrText xml:space="preserve"> PAGEREF _Toc79006536 \h </w:instrText>
            </w:r>
            <w:r>
              <w:rPr>
                <w:noProof/>
                <w:webHidden/>
              </w:rPr>
            </w:r>
            <w:r>
              <w:rPr>
                <w:noProof/>
                <w:webHidden/>
              </w:rPr>
              <w:fldChar w:fldCharType="separate"/>
            </w:r>
            <w:r>
              <w:rPr>
                <w:noProof/>
                <w:webHidden/>
              </w:rPr>
              <w:t>12</w:t>
            </w:r>
            <w:r>
              <w:rPr>
                <w:noProof/>
                <w:webHidden/>
              </w:rPr>
              <w:fldChar w:fldCharType="end"/>
            </w:r>
          </w:hyperlink>
        </w:p>
        <w:p w14:paraId="5B80ABE5" w14:textId="15A49809" w:rsidR="00A922C5" w:rsidRDefault="00A922C5">
          <w:pPr>
            <w:pStyle w:val="TOC2"/>
            <w:rPr>
              <w:rFonts w:asciiTheme="minorHAnsi" w:eastAsiaTheme="minorEastAsia" w:hAnsiTheme="minorHAnsi" w:cstheme="minorBidi"/>
              <w:noProof/>
              <w:sz w:val="22"/>
              <w:lang w:eastAsia="en-US"/>
            </w:rPr>
          </w:pPr>
          <w:hyperlink w:anchor="_Toc79006537" w:history="1">
            <w:r w:rsidRPr="0072412D">
              <w:rPr>
                <w:rStyle w:val="Hyperlink"/>
                <w:noProof/>
              </w:rPr>
              <w:t>ASA Podcasts: ICSA Leadership Panel</w:t>
            </w:r>
            <w:r>
              <w:rPr>
                <w:noProof/>
                <w:webHidden/>
              </w:rPr>
              <w:tab/>
            </w:r>
            <w:r>
              <w:rPr>
                <w:noProof/>
                <w:webHidden/>
              </w:rPr>
              <w:fldChar w:fldCharType="begin"/>
            </w:r>
            <w:r>
              <w:rPr>
                <w:noProof/>
                <w:webHidden/>
              </w:rPr>
              <w:instrText xml:space="preserve"> PAGEREF _Toc79006537 \h </w:instrText>
            </w:r>
            <w:r>
              <w:rPr>
                <w:noProof/>
                <w:webHidden/>
              </w:rPr>
            </w:r>
            <w:r>
              <w:rPr>
                <w:noProof/>
                <w:webHidden/>
              </w:rPr>
              <w:fldChar w:fldCharType="separate"/>
            </w:r>
            <w:r>
              <w:rPr>
                <w:noProof/>
                <w:webHidden/>
              </w:rPr>
              <w:t>13</w:t>
            </w:r>
            <w:r>
              <w:rPr>
                <w:noProof/>
                <w:webHidden/>
              </w:rPr>
              <w:fldChar w:fldCharType="end"/>
            </w:r>
          </w:hyperlink>
        </w:p>
        <w:p w14:paraId="724F4755" w14:textId="1E86FF1F" w:rsidR="00A922C5" w:rsidRDefault="00A922C5">
          <w:pPr>
            <w:pStyle w:val="TOC2"/>
            <w:rPr>
              <w:rFonts w:asciiTheme="minorHAnsi" w:eastAsiaTheme="minorEastAsia" w:hAnsiTheme="minorHAnsi" w:cstheme="minorBidi"/>
              <w:noProof/>
              <w:sz w:val="22"/>
              <w:lang w:eastAsia="en-US"/>
            </w:rPr>
          </w:pPr>
          <w:hyperlink w:anchor="_Toc79006538" w:history="1">
            <w:r w:rsidRPr="0072412D">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_Toc79006538 \h </w:instrText>
            </w:r>
            <w:r>
              <w:rPr>
                <w:noProof/>
                <w:webHidden/>
              </w:rPr>
            </w:r>
            <w:r>
              <w:rPr>
                <w:noProof/>
                <w:webHidden/>
              </w:rPr>
              <w:fldChar w:fldCharType="separate"/>
            </w:r>
            <w:r>
              <w:rPr>
                <w:noProof/>
                <w:webHidden/>
              </w:rPr>
              <w:t>13</w:t>
            </w:r>
            <w:r>
              <w:rPr>
                <w:noProof/>
                <w:webHidden/>
              </w:rPr>
              <w:fldChar w:fldCharType="end"/>
            </w:r>
          </w:hyperlink>
        </w:p>
        <w:p w14:paraId="66706B3B" w14:textId="2CD32C85" w:rsidR="00A922C5" w:rsidRDefault="00A922C5">
          <w:pPr>
            <w:pStyle w:val="TOC1"/>
            <w:tabs>
              <w:tab w:val="right" w:pos="9206"/>
            </w:tabs>
            <w:rPr>
              <w:rFonts w:asciiTheme="minorHAnsi" w:eastAsiaTheme="minorEastAsia" w:hAnsiTheme="minorHAnsi" w:cstheme="minorBidi"/>
              <w:sz w:val="22"/>
              <w:lang w:eastAsia="en-US"/>
            </w:rPr>
          </w:pPr>
          <w:hyperlink w:anchor="_Toc79006539" w:history="1">
            <w:r w:rsidRPr="0072412D">
              <w:rPr>
                <w:rStyle w:val="Hyperlink"/>
                <w:rFonts w:eastAsia="Times New Roman" w:cs="Times New Roman"/>
                <w:b/>
              </w:rPr>
              <w:t>Job Listings</w:t>
            </w:r>
            <w:r>
              <w:rPr>
                <w:webHidden/>
              </w:rPr>
              <w:tab/>
            </w:r>
            <w:r>
              <w:rPr>
                <w:webHidden/>
              </w:rPr>
              <w:fldChar w:fldCharType="begin"/>
            </w:r>
            <w:r>
              <w:rPr>
                <w:webHidden/>
              </w:rPr>
              <w:instrText xml:space="preserve"> PAGEREF _Toc79006539 \h </w:instrText>
            </w:r>
            <w:r>
              <w:rPr>
                <w:webHidden/>
              </w:rPr>
            </w:r>
            <w:r>
              <w:rPr>
                <w:webHidden/>
              </w:rPr>
              <w:fldChar w:fldCharType="separate"/>
            </w:r>
            <w:r>
              <w:rPr>
                <w:webHidden/>
              </w:rPr>
              <w:t>14</w:t>
            </w:r>
            <w:r>
              <w:rPr>
                <w:webHidden/>
              </w:rPr>
              <w:fldChar w:fldCharType="end"/>
            </w:r>
          </w:hyperlink>
        </w:p>
        <w:p w14:paraId="01CEB13F" w14:textId="6B415DFE" w:rsidR="00A922C5" w:rsidRDefault="00A922C5">
          <w:pPr>
            <w:pStyle w:val="TOC1"/>
            <w:tabs>
              <w:tab w:val="right" w:pos="9206"/>
            </w:tabs>
            <w:rPr>
              <w:rFonts w:asciiTheme="minorHAnsi" w:eastAsiaTheme="minorEastAsia" w:hAnsiTheme="minorHAnsi" w:cstheme="minorBidi"/>
              <w:sz w:val="22"/>
              <w:lang w:eastAsia="en-US"/>
            </w:rPr>
          </w:pPr>
          <w:hyperlink w:anchor="_Toc79006540" w:history="1">
            <w:r w:rsidRPr="0072412D">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_Toc79006540 \h </w:instrText>
            </w:r>
            <w:r>
              <w:rPr>
                <w:webHidden/>
              </w:rPr>
            </w:r>
            <w:r>
              <w:rPr>
                <w:webHidden/>
              </w:rPr>
              <w:fldChar w:fldCharType="separate"/>
            </w:r>
            <w:r>
              <w:rPr>
                <w:webHidden/>
              </w:rPr>
              <w:t>14</w:t>
            </w:r>
            <w:r>
              <w:rPr>
                <w:webHidden/>
              </w:rPr>
              <w:fldChar w:fldCharType="end"/>
            </w:r>
          </w:hyperlink>
        </w:p>
        <w:p w14:paraId="43663952" w14:textId="71726632"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77777777" w:rsidR="00CB3BA7" w:rsidRDefault="00560A17">
      <w:pPr>
        <w:pStyle w:val="Heading1"/>
        <w:rPr>
          <w:rFonts w:eastAsia="Times New Roman" w:cs="Times New Roman"/>
          <w:b/>
        </w:rPr>
      </w:pPr>
      <w:bookmarkStart w:id="0" w:name="_Toc79006513"/>
      <w:r>
        <w:rPr>
          <w:rFonts w:eastAsia="Times New Roman" w:cs="Times New Roman"/>
          <w:b/>
        </w:rPr>
        <w:lastRenderedPageBreak/>
        <w:t>Highlights</w:t>
      </w:r>
      <w:bookmarkEnd w:id="0"/>
    </w:p>
    <w:p w14:paraId="3E69A429" w14:textId="1DAF44ED" w:rsidR="00492363" w:rsidRDefault="00492363" w:rsidP="00492363">
      <w:pPr>
        <w:pStyle w:val="Heading2"/>
        <w:rPr>
          <w:rFonts w:ascii="Segoe UI Light" w:hAnsi="Segoe UI Light" w:cs="Segoe UI Light"/>
        </w:rPr>
      </w:pPr>
      <w:bookmarkStart w:id="1" w:name="x__Toc49891427"/>
      <w:bookmarkStart w:id="2" w:name="_Toc79006514"/>
      <w:r>
        <w:rPr>
          <w:bdr w:val="none" w:sz="0" w:space="0" w:color="auto" w:frame="1"/>
        </w:rPr>
        <w:t>Submit an Invited Session Proposal to 2022 Joint Statistical Meetings (JSM) through ICSA Sponsorship by Sep</w:t>
      </w:r>
      <w:r w:rsidR="00907E25">
        <w:rPr>
          <w:bdr w:val="none" w:sz="0" w:space="0" w:color="auto" w:frame="1"/>
        </w:rPr>
        <w:t>tember</w:t>
      </w:r>
      <w:r>
        <w:rPr>
          <w:bdr w:val="none" w:sz="0" w:space="0" w:color="auto" w:frame="1"/>
        </w:rPr>
        <w:t xml:space="preserve"> 8, 202</w:t>
      </w:r>
      <w:bookmarkEnd w:id="1"/>
      <w:r w:rsidR="00DF79AB">
        <w:rPr>
          <w:bdr w:val="none" w:sz="0" w:space="0" w:color="auto" w:frame="1"/>
        </w:rPr>
        <w:t>1</w:t>
      </w:r>
      <w:bookmarkEnd w:id="2"/>
    </w:p>
    <w:p w14:paraId="75CB9FFE" w14:textId="77777777" w:rsidR="00492363" w:rsidRDefault="00492363" w:rsidP="00492363">
      <w:pPr>
        <w:shd w:val="clear" w:color="auto" w:fill="FFFFFF"/>
        <w:spacing w:line="240" w:lineRule="auto"/>
        <w:textAlignment w:val="baseline"/>
        <w:rPr>
          <w:rFonts w:eastAsia="Times New Roman" w:cs="Times New Roman"/>
          <w:color w:val="000000"/>
          <w:szCs w:val="24"/>
          <w:bdr w:val="none" w:sz="0" w:space="0" w:color="auto" w:frame="1"/>
        </w:rPr>
      </w:pPr>
    </w:p>
    <w:p w14:paraId="1FC5D115" w14:textId="77777777" w:rsidR="00492363" w:rsidRDefault="00492363" w:rsidP="00492363">
      <w:pPr>
        <w:shd w:val="clear" w:color="auto" w:fill="FFFFFF"/>
        <w:spacing w:line="240" w:lineRule="auto"/>
        <w:textAlignment w:val="baseline"/>
        <w:rPr>
          <w:rFonts w:eastAsia="Times New Roman" w:cs="Times New Roman"/>
          <w:bCs/>
          <w:iCs/>
          <w:color w:val="000000"/>
          <w:szCs w:val="24"/>
          <w:bdr w:val="none" w:sz="0" w:space="0" w:color="auto" w:frame="1"/>
        </w:rPr>
      </w:pPr>
      <w:r>
        <w:rPr>
          <w:rFonts w:eastAsia="Times New Roman" w:cs="Times New Roman"/>
          <w:color w:val="000000"/>
          <w:szCs w:val="24"/>
          <w:bdr w:val="none" w:sz="0" w:space="0" w:color="auto" w:frame="1"/>
        </w:rPr>
        <w:t xml:space="preserve">The 2022 Joint Statistical Meetings (JSM) will be held in </w:t>
      </w:r>
      <w:r>
        <w:rPr>
          <w:rFonts w:eastAsia="Times New Roman" w:cs="Times New Roman"/>
          <w:color w:val="000000"/>
          <w:szCs w:val="24"/>
          <w:u w:val="single"/>
          <w:bdr w:val="none" w:sz="0" w:space="0" w:color="auto" w:frame="1"/>
        </w:rPr>
        <w:t>Washington DC, on August 6-12, 2022</w:t>
      </w:r>
      <w:r>
        <w:rPr>
          <w:rFonts w:eastAsia="Times New Roman" w:cs="Times New Roman"/>
          <w:color w:val="000000"/>
          <w:szCs w:val="24"/>
          <w:bdr w:val="none" w:sz="0" w:space="0" w:color="auto" w:frame="1"/>
        </w:rPr>
        <w:t>. Two invited sessions will be allocated for the </w:t>
      </w:r>
      <w:r>
        <w:rPr>
          <w:rFonts w:eastAsia="Times New Roman" w:cs="Times New Roman"/>
          <w:b/>
          <w:bCs/>
          <w:i/>
          <w:iCs/>
          <w:color w:val="000000"/>
          <w:szCs w:val="24"/>
          <w:bdr w:val="none" w:sz="0" w:space="0" w:color="auto" w:frame="1"/>
        </w:rPr>
        <w:t>International Chinese Statistical Association (ICSA). </w:t>
      </w:r>
      <w:r>
        <w:rPr>
          <w:rFonts w:eastAsia="Times New Roman" w:cs="Times New Roman"/>
          <w:bCs/>
          <w:iCs/>
          <w:color w:val="000000"/>
          <w:szCs w:val="24"/>
          <w:bdr w:val="none" w:sz="0" w:space="0" w:color="auto" w:frame="1"/>
        </w:rPr>
        <w:t xml:space="preserve">One of these two sessions will be dedicated for </w:t>
      </w:r>
      <w:proofErr w:type="spellStart"/>
      <w:r>
        <w:rPr>
          <w:rFonts w:eastAsia="Times New Roman" w:cs="Times New Roman"/>
          <w:bCs/>
          <w:i/>
          <w:iCs/>
          <w:color w:val="000000"/>
          <w:szCs w:val="24"/>
          <w:bdr w:val="none" w:sz="0" w:space="0" w:color="auto" w:frame="1"/>
        </w:rPr>
        <w:t>Statistica</w:t>
      </w:r>
      <w:proofErr w:type="spellEnd"/>
      <w:r>
        <w:rPr>
          <w:rFonts w:eastAsia="Times New Roman" w:cs="Times New Roman"/>
          <w:bCs/>
          <w:i/>
          <w:iCs/>
          <w:color w:val="000000"/>
          <w:szCs w:val="24"/>
          <w:bdr w:val="none" w:sz="0" w:space="0" w:color="auto" w:frame="1"/>
        </w:rPr>
        <w:t xml:space="preserve"> </w:t>
      </w:r>
      <w:proofErr w:type="spellStart"/>
      <w:r>
        <w:rPr>
          <w:rFonts w:eastAsia="Times New Roman" w:cs="Times New Roman"/>
          <w:bCs/>
          <w:i/>
          <w:iCs/>
          <w:color w:val="000000"/>
          <w:szCs w:val="24"/>
          <w:bdr w:val="none" w:sz="0" w:space="0" w:color="auto" w:frame="1"/>
        </w:rPr>
        <w:t>Sinica</w:t>
      </w:r>
      <w:proofErr w:type="spellEnd"/>
      <w:r>
        <w:rPr>
          <w:rFonts w:eastAsia="Times New Roman" w:cs="Times New Roman"/>
          <w:bCs/>
          <w:iCs/>
          <w:color w:val="000000"/>
          <w:szCs w:val="24"/>
          <w:bdr w:val="none" w:sz="0" w:space="0" w:color="auto" w:frame="1"/>
        </w:rPr>
        <w:t xml:space="preserve">. The other one is open for application. </w:t>
      </w:r>
    </w:p>
    <w:p w14:paraId="02F2C536" w14:textId="77777777" w:rsidR="00492363" w:rsidRDefault="00492363" w:rsidP="00492363">
      <w:pPr>
        <w:shd w:val="clear" w:color="auto" w:fill="FFFFFF"/>
        <w:spacing w:line="240" w:lineRule="auto"/>
        <w:textAlignment w:val="baseline"/>
        <w:rPr>
          <w:rFonts w:eastAsia="Times New Roman" w:cs="Times New Roman"/>
          <w:color w:val="404040"/>
          <w:szCs w:val="24"/>
        </w:rPr>
      </w:pPr>
    </w:p>
    <w:p w14:paraId="36844D09" w14:textId="56E48EFE"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The theme for JSM 202</w:t>
      </w:r>
      <w:r w:rsidR="005701E6">
        <w:rPr>
          <w:rFonts w:eastAsia="Times New Roman" w:cs="Times New Roman"/>
          <w:color w:val="000000"/>
          <w:szCs w:val="24"/>
          <w:bdr w:val="none" w:sz="0" w:space="0" w:color="auto" w:frame="1"/>
        </w:rPr>
        <w:t>2</w:t>
      </w:r>
      <w:r w:rsidR="007E5CCC">
        <w:rPr>
          <w:rFonts w:eastAsia="Times New Roman" w:cs="Times New Roman"/>
          <w:color w:val="000000"/>
          <w:szCs w:val="24"/>
          <w:bdr w:val="none" w:sz="0" w:space="0" w:color="auto" w:frame="1"/>
        </w:rPr>
        <w:t xml:space="preserve"> </w:t>
      </w:r>
      <w:r>
        <w:rPr>
          <w:rFonts w:eastAsia="Times New Roman" w:cs="Times New Roman"/>
          <w:color w:val="000000"/>
          <w:szCs w:val="24"/>
          <w:bdr w:val="none" w:sz="0" w:space="0" w:color="auto" w:frame="1"/>
        </w:rPr>
        <w:t>is </w:t>
      </w:r>
      <w:r>
        <w:rPr>
          <w:rFonts w:eastAsia="Times New Roman" w:cs="Times New Roman"/>
          <w:b/>
          <w:bCs/>
          <w:color w:val="000000"/>
          <w:szCs w:val="24"/>
          <w:bdr w:val="none" w:sz="0" w:space="0" w:color="auto" w:frame="1"/>
        </w:rPr>
        <w:t>“Statistics: A Foundation for Innovation,” </w:t>
      </w:r>
      <w:r>
        <w:rPr>
          <w:rFonts w:eastAsia="Times New Roman" w:cs="Times New Roman"/>
          <w:color w:val="000000"/>
          <w:szCs w:val="24"/>
          <w:bdr w:val="none" w:sz="0" w:space="0" w:color="auto" w:frame="1"/>
        </w:rPr>
        <w:t xml:space="preserve">but not all sessions have to adhere to this theme. All invited sessions are </w:t>
      </w:r>
      <w:r>
        <w:rPr>
          <w:rFonts w:eastAsia="Times New Roman" w:cs="Times New Roman"/>
          <w:b/>
          <w:color w:val="000000"/>
          <w:szCs w:val="24"/>
          <w:bdr w:val="none" w:sz="0" w:space="0" w:color="auto" w:frame="1"/>
        </w:rPr>
        <w:t>110 minutes</w:t>
      </w:r>
      <w:r>
        <w:rPr>
          <w:rFonts w:eastAsia="Times New Roman" w:cs="Times New Roman"/>
          <w:color w:val="000000"/>
          <w:szCs w:val="24"/>
          <w:bdr w:val="none" w:sz="0" w:space="0" w:color="auto" w:frame="1"/>
        </w:rPr>
        <w:t xml:space="preserve"> in length, and have a session chair, with various formats allowed. The sessions typically include 2–6 participants, including the chair, with two of the most popular and successful formats being 2–3 speakers with a discussant or a panel discussion of 3–5 panelists.</w:t>
      </w:r>
    </w:p>
    <w:p w14:paraId="0C8C1064"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 </w:t>
      </w:r>
    </w:p>
    <w:p w14:paraId="745D86B2" w14:textId="00CC31A4" w:rsidR="00492363" w:rsidRDefault="00492363" w:rsidP="00492363">
      <w:pPr>
        <w:shd w:val="clear" w:color="auto" w:fill="FFFFFF"/>
        <w:spacing w:line="240" w:lineRule="auto"/>
        <w:textAlignment w:val="baseline"/>
        <w:rPr>
          <w:rFonts w:eastAsia="Times New Roman" w:cs="Times New Roman"/>
          <w:color w:val="000000"/>
          <w:szCs w:val="24"/>
          <w:bdr w:val="none" w:sz="0" w:space="0" w:color="auto" w:frame="1"/>
        </w:rPr>
      </w:pPr>
      <w:r>
        <w:rPr>
          <w:rFonts w:eastAsia="Times New Roman" w:cs="Times New Roman"/>
          <w:color w:val="000000"/>
          <w:szCs w:val="24"/>
          <w:bdr w:val="none" w:sz="0" w:space="0" w:color="auto" w:frame="1"/>
        </w:rPr>
        <w:t>ICSA members who are planning to present at 2022 JSM are encouraged to submit an invited session proposal through ICSA sponsorship via online at </w:t>
      </w:r>
      <w:hyperlink r:id="rId11" w:tgtFrame="_blank" w:history="1">
        <w:r>
          <w:rPr>
            <w:rStyle w:val="Hyperlink"/>
            <w:rFonts w:eastAsia="Times New Roman" w:cs="Times New Roman"/>
            <w:i/>
            <w:iCs/>
            <w:szCs w:val="24"/>
            <w:bdr w:val="none" w:sz="0" w:space="0" w:color="auto" w:frame="1"/>
          </w:rPr>
          <w:t>ww2.amstat.org/</w:t>
        </w:r>
        <w:proofErr w:type="spellStart"/>
        <w:r>
          <w:rPr>
            <w:rStyle w:val="Hyperlink"/>
            <w:rFonts w:eastAsia="Times New Roman" w:cs="Times New Roman"/>
            <w:i/>
            <w:iCs/>
            <w:szCs w:val="24"/>
            <w:bdr w:val="none" w:sz="0" w:space="0" w:color="auto" w:frame="1"/>
          </w:rPr>
          <w:t>jsminvited</w:t>
        </w:r>
        <w:proofErr w:type="spellEnd"/>
      </w:hyperlink>
      <w:r>
        <w:rPr>
          <w:rFonts w:eastAsia="Times New Roman" w:cs="Times New Roman"/>
          <w:i/>
          <w:iCs/>
          <w:color w:val="0000FF"/>
          <w:szCs w:val="24"/>
          <w:bdr w:val="none" w:sz="0" w:space="0" w:color="auto" w:frame="1"/>
        </w:rPr>
        <w:t>.</w:t>
      </w:r>
      <w:r>
        <w:rPr>
          <w:rFonts w:eastAsia="Times New Roman" w:cs="Times New Roman"/>
          <w:color w:val="000000"/>
          <w:szCs w:val="24"/>
          <w:bdr w:val="none" w:sz="0" w:space="0" w:color="auto" w:frame="1"/>
        </w:rPr>
        <w:t> The submission deadline for invited session proposals is </w:t>
      </w:r>
      <w:r>
        <w:rPr>
          <w:rFonts w:eastAsia="Times New Roman" w:cs="Times New Roman"/>
          <w:b/>
          <w:bCs/>
          <w:color w:val="000000"/>
          <w:szCs w:val="24"/>
          <w:bdr w:val="none" w:sz="0" w:space="0" w:color="auto" w:frame="1"/>
        </w:rPr>
        <w:t>Wed, September 8, 202</w:t>
      </w:r>
      <w:r w:rsidR="00A91764">
        <w:rPr>
          <w:rFonts w:eastAsia="Times New Roman" w:cs="Times New Roman"/>
          <w:b/>
          <w:bCs/>
          <w:color w:val="000000"/>
          <w:szCs w:val="24"/>
          <w:bdr w:val="none" w:sz="0" w:space="0" w:color="auto" w:frame="1"/>
        </w:rPr>
        <w:t>1</w:t>
      </w:r>
      <w:r>
        <w:rPr>
          <w:rFonts w:eastAsia="Times New Roman" w:cs="Times New Roman"/>
          <w:b/>
          <w:bCs/>
          <w:color w:val="000000"/>
          <w:szCs w:val="24"/>
          <w:bdr w:val="none" w:sz="0" w:space="0" w:color="auto" w:frame="1"/>
        </w:rPr>
        <w:t xml:space="preserve"> (11:59 p.m. Eastern, 9:59 p.m. Pacific).</w:t>
      </w:r>
      <w:r w:rsidR="004C7C1F">
        <w:rPr>
          <w:rFonts w:eastAsia="Times New Roman" w:cs="Times New Roman"/>
          <w:b/>
          <w:bCs/>
          <w:color w:val="000000"/>
          <w:szCs w:val="24"/>
          <w:bdr w:val="none" w:sz="0" w:space="0" w:color="auto" w:frame="1"/>
        </w:rPr>
        <w:t xml:space="preserve"> </w:t>
      </w:r>
      <w:r>
        <w:rPr>
          <w:rFonts w:eastAsia="Times New Roman" w:cs="Times New Roman"/>
          <w:color w:val="000000"/>
          <w:szCs w:val="24"/>
          <w:bdr w:val="none" w:sz="0" w:space="0" w:color="auto" w:frame="1"/>
        </w:rPr>
        <w:t>You will need to have the following information to submit your session proposal online:</w:t>
      </w:r>
    </w:p>
    <w:p w14:paraId="4305479C" w14:textId="77777777" w:rsidR="00492363" w:rsidRDefault="00492363" w:rsidP="00492363">
      <w:pPr>
        <w:shd w:val="clear" w:color="auto" w:fill="FFFFFF"/>
        <w:spacing w:line="240" w:lineRule="auto"/>
        <w:textAlignment w:val="baseline"/>
        <w:rPr>
          <w:rFonts w:eastAsia="Times New Roman" w:cs="Times New Roman"/>
          <w:b/>
          <w:bCs/>
          <w:color w:val="000000"/>
          <w:szCs w:val="24"/>
          <w:bdr w:val="none" w:sz="0" w:space="0" w:color="auto" w:frame="1"/>
        </w:rPr>
      </w:pPr>
    </w:p>
    <w:p w14:paraId="3C9909B5"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1. Session Type (invited)</w:t>
      </w:r>
    </w:p>
    <w:p w14:paraId="56163D05"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2. Session Subtype (e.g., paper or panel)</w:t>
      </w:r>
    </w:p>
    <w:p w14:paraId="2E2FC19C"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3. Sponsor (Select </w:t>
      </w:r>
      <w:r>
        <w:rPr>
          <w:rFonts w:eastAsia="Times New Roman" w:cs="Times New Roman"/>
          <w:b/>
          <w:bCs/>
          <w:i/>
          <w:iCs/>
          <w:color w:val="000000"/>
          <w:szCs w:val="24"/>
          <w:bdr w:val="none" w:sz="0" w:space="0" w:color="auto" w:frame="1"/>
        </w:rPr>
        <w:t>International Chinese Statistical Association </w:t>
      </w:r>
      <w:r>
        <w:rPr>
          <w:rFonts w:eastAsia="Times New Roman" w:cs="Times New Roman"/>
          <w:color w:val="000000"/>
          <w:szCs w:val="24"/>
          <w:bdr w:val="none" w:sz="0" w:space="0" w:color="auto" w:frame="1"/>
        </w:rPr>
        <w:t>from the pull-down menu provided; the session organizer can select up to 3 sponsors)</w:t>
      </w:r>
    </w:p>
    <w:p w14:paraId="79233A83"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4. Title of Session</w:t>
      </w:r>
      <w:r>
        <w:rPr>
          <w:rFonts w:eastAsia="Times New Roman" w:cs="Times New Roman"/>
          <w:color w:val="404040"/>
          <w:szCs w:val="24"/>
        </w:rPr>
        <w:t>.</w:t>
      </w:r>
    </w:p>
    <w:p w14:paraId="5788A04F"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5. Session Description– please provide the following information in this field:</w:t>
      </w:r>
    </w:p>
    <w:p w14:paraId="2F7AE61E" w14:textId="77777777" w:rsidR="00492363" w:rsidRDefault="00492363" w:rsidP="00492363">
      <w:pPr>
        <w:pStyle w:val="ListParagraph"/>
        <w:numPr>
          <w:ilvl w:val="0"/>
          <w:numId w:val="8"/>
        </w:numPr>
        <w:shd w:val="clear" w:color="auto" w:fill="FFFFFF"/>
        <w:spacing w:before="0" w:line="240" w:lineRule="auto"/>
        <w:rPr>
          <w:rFonts w:ascii="Segoe UI" w:eastAsia="Times New Roman" w:hAnsi="Segoe UI" w:cs="Segoe UI"/>
          <w:color w:val="51585F"/>
          <w:sz w:val="22"/>
        </w:rPr>
      </w:pPr>
      <w:r>
        <w:rPr>
          <w:rFonts w:eastAsia="Times New Roman" w:cs="Times New Roman"/>
          <w:color w:val="000000"/>
          <w:szCs w:val="24"/>
          <w:bdr w:val="none" w:sz="0" w:space="0" w:color="auto" w:frame="1"/>
        </w:rPr>
        <w:t>Short description of session, including focus, content, timeliness, and appeal.</w:t>
      </w:r>
    </w:p>
    <w:p w14:paraId="18DAEA90" w14:textId="77777777" w:rsidR="00492363" w:rsidRDefault="00492363" w:rsidP="00492363">
      <w:pPr>
        <w:pStyle w:val="ListParagraph"/>
        <w:numPr>
          <w:ilvl w:val="0"/>
          <w:numId w:val="8"/>
        </w:numPr>
        <w:shd w:val="clear" w:color="auto" w:fill="FFFFFF"/>
        <w:spacing w:before="0" w:line="240" w:lineRule="auto"/>
        <w:rPr>
          <w:rFonts w:ascii="Segoe UI" w:eastAsia="Times New Roman" w:hAnsi="Segoe UI" w:cs="Segoe UI"/>
          <w:color w:val="51585F"/>
        </w:rPr>
      </w:pPr>
      <w:r>
        <w:rPr>
          <w:rFonts w:eastAsia="Times New Roman" w:cs="Times New Roman"/>
          <w:color w:val="000000"/>
          <w:szCs w:val="24"/>
          <w:bdr w:val="none" w:sz="0" w:space="0" w:color="auto" w:frame="1"/>
        </w:rPr>
        <w:t xml:space="preserve">Invited speakers/panelists, including affiliation and email address for each participant and tentative title for each presentation. </w:t>
      </w:r>
    </w:p>
    <w:p w14:paraId="21654BBD" w14:textId="77777777" w:rsidR="00492363" w:rsidRDefault="00492363" w:rsidP="00492363">
      <w:pPr>
        <w:pStyle w:val="ListParagraph"/>
        <w:numPr>
          <w:ilvl w:val="0"/>
          <w:numId w:val="8"/>
        </w:numPr>
        <w:shd w:val="clear" w:color="auto" w:fill="FFFFFF"/>
        <w:spacing w:before="0" w:line="240" w:lineRule="auto"/>
        <w:rPr>
          <w:rFonts w:ascii="Segoe UI" w:eastAsia="Times New Roman" w:hAnsi="Segoe UI" w:cs="Segoe UI"/>
          <w:color w:val="51585F"/>
        </w:rPr>
      </w:pPr>
      <w:r>
        <w:rPr>
          <w:rFonts w:eastAsia="Times New Roman" w:cs="Times New Roman"/>
          <w:color w:val="000000"/>
          <w:szCs w:val="24"/>
          <w:bdr w:val="none" w:sz="0" w:space="0" w:color="auto" w:frame="1"/>
        </w:rPr>
        <w:t>Format of session (e.g., chair, three speakers, and discussant)</w:t>
      </w:r>
    </w:p>
    <w:p w14:paraId="461758B1" w14:textId="77777777" w:rsidR="00492363" w:rsidRDefault="00492363" w:rsidP="00492363">
      <w:pPr>
        <w:pStyle w:val="ListParagraph"/>
        <w:numPr>
          <w:ilvl w:val="0"/>
          <w:numId w:val="8"/>
        </w:numPr>
        <w:shd w:val="clear" w:color="auto" w:fill="FFFFFF"/>
        <w:spacing w:before="0" w:line="240" w:lineRule="auto"/>
        <w:rPr>
          <w:rFonts w:ascii="Segoe UI" w:eastAsia="Times New Roman" w:hAnsi="Segoe UI" w:cs="Segoe UI"/>
          <w:color w:val="51585F"/>
        </w:rPr>
      </w:pPr>
      <w:r>
        <w:rPr>
          <w:rFonts w:eastAsia="Times New Roman" w:cs="Times New Roman"/>
          <w:b/>
          <w:bCs/>
          <w:i/>
          <w:iCs/>
          <w:color w:val="000000"/>
          <w:szCs w:val="24"/>
          <w:bdr w:val="none" w:sz="0" w:space="0" w:color="auto" w:frame="1"/>
        </w:rPr>
        <w:lastRenderedPageBreak/>
        <w:t>No abstracts are required for submission at this time.</w:t>
      </w:r>
    </w:p>
    <w:p w14:paraId="08B25FA3"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6. Theme (yes or no): Designate if the session has topics relevant to the JSM theme</w:t>
      </w:r>
    </w:p>
    <w:p w14:paraId="3E0BA1D1"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7. Applied (yes or no): Designate if the session has topics relevant, or will have special appeal, to applied statisticians</w:t>
      </w:r>
    </w:p>
    <w:p w14:paraId="5F4BB234"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8. Estimated audience size: Select the estimated audience size the session will attract</w:t>
      </w:r>
    </w:p>
    <w:p w14:paraId="76006894"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9. Session organizer, including affiliation and email address</w:t>
      </w:r>
    </w:p>
    <w:p w14:paraId="08B8E0FE"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10. Session chair, including affiliation and email address</w:t>
      </w:r>
    </w:p>
    <w:p w14:paraId="379C210D"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11. Discussant (if any), including affiliation and email address</w:t>
      </w:r>
    </w:p>
    <w:p w14:paraId="7BACD313"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 </w:t>
      </w:r>
    </w:p>
    <w:p w14:paraId="302A7A90"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There are participation guidelines and restrictions regarding the number of times and in what capacity one can participate in the program:</w:t>
      </w:r>
    </w:p>
    <w:p w14:paraId="68ACA720" w14:textId="77777777" w:rsidR="00492363" w:rsidRDefault="001436FF" w:rsidP="00492363">
      <w:pPr>
        <w:shd w:val="clear" w:color="auto" w:fill="FFFFFF"/>
        <w:spacing w:line="240" w:lineRule="auto"/>
        <w:textAlignment w:val="baseline"/>
        <w:rPr>
          <w:rFonts w:eastAsia="Times New Roman" w:cs="Times New Roman"/>
          <w:color w:val="404040"/>
          <w:szCs w:val="24"/>
        </w:rPr>
      </w:pPr>
      <w:hyperlink r:id="rId12" w:history="1">
        <w:r w:rsidR="00492363">
          <w:rPr>
            <w:rStyle w:val="Hyperlink"/>
            <w:rFonts w:eastAsia="Times New Roman" w:cs="Times New Roman"/>
            <w:i/>
            <w:iCs/>
            <w:szCs w:val="24"/>
            <w:bdr w:val="none" w:sz="0" w:space="0" w:color="auto" w:frame="1"/>
          </w:rPr>
          <w:t>https://ww2.amstat.org/meetings/jsm/2022/guidelines.cfm</w:t>
        </w:r>
      </w:hyperlink>
      <w:r w:rsidR="00492363">
        <w:rPr>
          <w:rFonts w:eastAsia="Times New Roman" w:cs="Times New Roman"/>
          <w:color w:val="000000"/>
          <w:szCs w:val="24"/>
          <w:bdr w:val="none" w:sz="0" w:space="0" w:color="auto" w:frame="1"/>
        </w:rPr>
        <w:t>.</w:t>
      </w:r>
    </w:p>
    <w:p w14:paraId="42945509" w14:textId="77777777" w:rsidR="00492363" w:rsidRDefault="00492363" w:rsidP="00492363">
      <w:pPr>
        <w:shd w:val="clear" w:color="auto" w:fill="FFFFFF"/>
        <w:spacing w:line="240" w:lineRule="auto"/>
        <w:textAlignment w:val="baseline"/>
        <w:rPr>
          <w:rFonts w:eastAsia="Times New Roman" w:cs="Times New Roman"/>
          <w:color w:val="404040"/>
          <w:szCs w:val="24"/>
        </w:rPr>
      </w:pPr>
      <w:r>
        <w:rPr>
          <w:rFonts w:eastAsia="Times New Roman" w:cs="Times New Roman"/>
          <w:color w:val="000000"/>
          <w:szCs w:val="24"/>
          <w:bdr w:val="none" w:sz="0" w:space="0" w:color="auto" w:frame="1"/>
        </w:rPr>
        <w:t>Please contact Dr. Pei Wang at </w:t>
      </w:r>
      <w:r>
        <w:rPr>
          <w:rFonts w:eastAsia="Times New Roman" w:cs="Times New Roman"/>
          <w:color w:val="269BD1"/>
          <w:szCs w:val="24"/>
          <w:u w:val="single"/>
          <w:bdr w:val="none" w:sz="0" w:space="0" w:color="auto" w:frame="1"/>
        </w:rPr>
        <w:t>pei.wang@mssm.edu</w:t>
      </w:r>
      <w:r>
        <w:rPr>
          <w:rFonts w:eastAsia="Times New Roman" w:cs="Times New Roman"/>
          <w:color w:val="51585F"/>
          <w:szCs w:val="24"/>
          <w:bdr w:val="none" w:sz="0" w:space="0" w:color="auto" w:frame="1"/>
        </w:rPr>
        <w:t> </w:t>
      </w:r>
      <w:r>
        <w:rPr>
          <w:rFonts w:eastAsia="Times New Roman" w:cs="Times New Roman"/>
          <w:color w:val="000000"/>
          <w:szCs w:val="24"/>
          <w:bdr w:val="none" w:sz="0" w:space="0" w:color="auto" w:frame="1"/>
        </w:rPr>
        <w:t>should you have any question regarding the ICSA-sponsored invited sessions.</w:t>
      </w:r>
    </w:p>
    <w:p w14:paraId="249239A8" w14:textId="0C1B2B8C" w:rsidR="00A26DFE" w:rsidRDefault="00A26DFE" w:rsidP="00992CFE">
      <w:pPr>
        <w:shd w:val="clear" w:color="auto" w:fill="FFFFFF"/>
        <w:spacing w:before="0" w:after="150" w:line="240" w:lineRule="auto"/>
        <w:rPr>
          <w:rFonts w:eastAsia="Times New Roman" w:cs="Times New Roman"/>
          <w:color w:val="333333"/>
          <w:szCs w:val="24"/>
        </w:rPr>
      </w:pPr>
    </w:p>
    <w:p w14:paraId="41CB8681" w14:textId="77777777" w:rsidR="0031049A" w:rsidRDefault="0031049A">
      <w:pPr>
        <w:pStyle w:val="Heading2"/>
      </w:pPr>
    </w:p>
    <w:p w14:paraId="37F3D7AF" w14:textId="28E40459" w:rsidR="00CB3BA7" w:rsidRPr="008E6165" w:rsidRDefault="00560A17" w:rsidP="008E6165">
      <w:pPr>
        <w:pStyle w:val="Heading2"/>
      </w:pPr>
      <w:bookmarkStart w:id="3" w:name="_Toc79006515"/>
      <w:r w:rsidRPr="008E6165">
        <w:t>ICSA 2021 Applied Statistics Symposium (Sep</w:t>
      </w:r>
      <w:r w:rsidR="006369A7" w:rsidRPr="008E6165">
        <w:t>tember</w:t>
      </w:r>
      <w:r w:rsidRPr="008E6165">
        <w:t xml:space="preserve"> 12-15, 2021)</w:t>
      </w:r>
      <w:bookmarkEnd w:id="3"/>
    </w:p>
    <w:p w14:paraId="62048EFC" w14:textId="50574917" w:rsidR="006B74B2" w:rsidRDefault="00560A17">
      <w:pPr>
        <w:spacing w:before="120" w:line="240" w:lineRule="auto"/>
      </w:pPr>
      <w:r>
        <w:rPr>
          <w:rFonts w:eastAsia="Times New Roman" w:cs="Times New Roman"/>
          <w:szCs w:val="24"/>
        </w:rPr>
        <w:t xml:space="preserve">The ICSA Applied Statistics Symposium will be held virtually from Sunday, September 12, to Wednesday, September 15, 2021. </w:t>
      </w:r>
      <w:r w:rsidR="00991E42" w:rsidRPr="00991E42">
        <w:t>The theme of this year’s conference is </w:t>
      </w:r>
      <w:r w:rsidR="00991E42" w:rsidRPr="00660860">
        <w:rPr>
          <w:b/>
          <w:bCs/>
        </w:rPr>
        <w:t>Leading with Statistics and Innovation</w:t>
      </w:r>
      <w:r w:rsidR="00991E42" w:rsidRPr="00991E42">
        <w:t xml:space="preserve">. We hope that this meeting will attract statisticians working in academia, government, and </w:t>
      </w:r>
      <w:proofErr w:type="gramStart"/>
      <w:r w:rsidR="00991E42" w:rsidRPr="00991E42">
        <w:t>industry;</w:t>
      </w:r>
      <w:proofErr w:type="gramEnd"/>
      <w:r w:rsidR="00991E42" w:rsidRPr="00991E42">
        <w:t xml:space="preserve"> domestic and international statisticians. The 2021 symposium will offer short courses, invited sessions and poster presentations, as well as opportunities for networking and recruiting. </w:t>
      </w:r>
      <w:r w:rsidR="00660860">
        <w:t xml:space="preserve"> </w:t>
      </w:r>
      <w:r w:rsidR="009010D0">
        <w:t xml:space="preserve">Registration is open. Please click </w:t>
      </w:r>
      <w:hyperlink r:id="rId13" w:history="1">
        <w:r w:rsidR="009010D0" w:rsidRPr="00742D79">
          <w:rPr>
            <w:rStyle w:val="Hyperlink"/>
          </w:rPr>
          <w:t>this link</w:t>
        </w:r>
      </w:hyperlink>
      <w:r w:rsidR="009010D0">
        <w:t xml:space="preserve"> for registration. </w:t>
      </w:r>
    </w:p>
    <w:p w14:paraId="2963A3FA" w14:textId="77777777" w:rsidR="00565874" w:rsidRDefault="00565874">
      <w:pPr>
        <w:spacing w:before="120" w:line="240" w:lineRule="auto"/>
        <w:rPr>
          <w:rFonts w:eastAsia="Times New Roman" w:cs="Times New Roman"/>
          <w:szCs w:val="24"/>
        </w:rPr>
      </w:pPr>
    </w:p>
    <w:p w14:paraId="20A61FBB" w14:textId="3519E8CD" w:rsidR="00CB3BA7" w:rsidRDefault="00560A17">
      <w:pPr>
        <w:spacing w:before="120" w:line="240" w:lineRule="auto"/>
        <w:rPr>
          <w:rFonts w:eastAsia="Times New Roman" w:cs="Times New Roman"/>
          <w:szCs w:val="24"/>
        </w:rPr>
      </w:pPr>
      <w:r>
        <w:rPr>
          <w:rFonts w:eastAsia="Times New Roman" w:cs="Times New Roman"/>
          <w:szCs w:val="24"/>
        </w:rPr>
        <w:t xml:space="preserve">Please send any inquiry to Dr. </w:t>
      </w:r>
      <w:proofErr w:type="spellStart"/>
      <w:r>
        <w:rPr>
          <w:rFonts w:eastAsia="Times New Roman" w:cs="Times New Roman"/>
          <w:szCs w:val="24"/>
        </w:rPr>
        <w:t>Guoqing</w:t>
      </w:r>
      <w:proofErr w:type="spellEnd"/>
      <w:r>
        <w:rPr>
          <w:rFonts w:eastAsia="Times New Roman" w:cs="Times New Roman"/>
          <w:szCs w:val="24"/>
        </w:rPr>
        <w:t xml:space="preserve"> </w:t>
      </w:r>
      <w:proofErr w:type="spellStart"/>
      <w:r>
        <w:rPr>
          <w:rFonts w:eastAsia="Times New Roman" w:cs="Times New Roman"/>
          <w:szCs w:val="24"/>
        </w:rPr>
        <w:t>Diao</w:t>
      </w:r>
      <w:proofErr w:type="spellEnd"/>
      <w:r>
        <w:rPr>
          <w:rFonts w:eastAsia="Times New Roman" w:cs="Times New Roman"/>
          <w:szCs w:val="24"/>
        </w:rPr>
        <w:t xml:space="preserve"> (</w:t>
      </w:r>
      <w:hyperlink r:id="rId14">
        <w:r>
          <w:rPr>
            <w:rFonts w:eastAsia="Times New Roman" w:cs="Times New Roman"/>
            <w:color w:val="0563C1"/>
            <w:szCs w:val="24"/>
            <w:u w:val="single"/>
          </w:rPr>
          <w:t>gdiao@gwu.edu</w:t>
        </w:r>
      </w:hyperlink>
      <w:r>
        <w:rPr>
          <w:rFonts w:eastAsia="Times New Roman" w:cs="Times New Roman"/>
          <w:szCs w:val="24"/>
        </w:rPr>
        <w:t xml:space="preserve">). Please visit </w:t>
      </w:r>
      <w:hyperlink r:id="rId15">
        <w:r>
          <w:rPr>
            <w:rFonts w:eastAsia="Times New Roman" w:cs="Times New Roman"/>
            <w:color w:val="0563C1"/>
            <w:szCs w:val="24"/>
            <w:u w:val="single"/>
          </w:rPr>
          <w:t>https://symposium2021.icsa.org</w:t>
        </w:r>
      </w:hyperlink>
      <w:r>
        <w:rPr>
          <w:rFonts w:eastAsia="Times New Roman" w:cs="Times New Roman"/>
          <w:szCs w:val="24"/>
        </w:rPr>
        <w:t>/ for details, including the key dates.</w:t>
      </w:r>
    </w:p>
    <w:p w14:paraId="20944B3D" w14:textId="77777777" w:rsidR="00A47D55" w:rsidRDefault="00A47D55">
      <w:pPr>
        <w:spacing w:before="120" w:line="240" w:lineRule="auto"/>
        <w:rPr>
          <w:rFonts w:eastAsia="Times New Roman" w:cs="Times New Roman"/>
          <w:szCs w:val="24"/>
        </w:rPr>
      </w:pPr>
    </w:p>
    <w:p w14:paraId="5401EDF6" w14:textId="77777777" w:rsidR="00CB3BA7" w:rsidRDefault="00560A17">
      <w:pPr>
        <w:spacing w:before="120" w:line="240" w:lineRule="auto"/>
        <w:rPr>
          <w:rFonts w:eastAsia="Times New Roman" w:cs="Times New Roman"/>
          <w:b/>
          <w:szCs w:val="24"/>
        </w:rPr>
      </w:pPr>
      <w:r>
        <w:rPr>
          <w:rFonts w:eastAsia="Times New Roman" w:cs="Times New Roman"/>
          <w:b/>
          <w:szCs w:val="24"/>
        </w:rPr>
        <w:t>Executive Committee</w:t>
      </w:r>
    </w:p>
    <w:p w14:paraId="6912CA23" w14:textId="77777777" w:rsidR="00CB3BA7" w:rsidRDefault="00560A17">
      <w:pPr>
        <w:numPr>
          <w:ilvl w:val="3"/>
          <w:numId w:val="3"/>
        </w:numPr>
        <w:pBdr>
          <w:top w:val="nil"/>
          <w:left w:val="nil"/>
          <w:bottom w:val="nil"/>
          <w:right w:val="nil"/>
          <w:between w:val="nil"/>
        </w:pBdr>
        <w:spacing w:before="120" w:line="240" w:lineRule="auto"/>
        <w:rPr>
          <w:rFonts w:eastAsia="Times New Roman" w:cs="Times New Roman"/>
          <w:color w:val="000000"/>
          <w:szCs w:val="24"/>
        </w:rPr>
      </w:pPr>
      <w:r>
        <w:rPr>
          <w:rFonts w:eastAsia="Times New Roman" w:cs="Times New Roman"/>
          <w:color w:val="000000"/>
          <w:szCs w:val="24"/>
        </w:rPr>
        <w:t xml:space="preserve">Executive Committee Chair: </w:t>
      </w:r>
      <w:proofErr w:type="spellStart"/>
      <w:r>
        <w:rPr>
          <w:rFonts w:eastAsia="Times New Roman" w:cs="Times New Roman"/>
          <w:color w:val="000000"/>
          <w:szCs w:val="24"/>
        </w:rPr>
        <w:t>Guoqing</w:t>
      </w:r>
      <w:proofErr w:type="spellEnd"/>
      <w:r>
        <w:rPr>
          <w:rFonts w:eastAsia="Times New Roman" w:cs="Times New Roman"/>
          <w:color w:val="000000"/>
          <w:szCs w:val="24"/>
        </w:rPr>
        <w:t xml:space="preserve"> </w:t>
      </w:r>
      <w:proofErr w:type="spellStart"/>
      <w:r>
        <w:rPr>
          <w:rFonts w:eastAsia="Times New Roman" w:cs="Times New Roman"/>
          <w:color w:val="000000"/>
          <w:szCs w:val="24"/>
        </w:rPr>
        <w:t>Diao</w:t>
      </w:r>
      <w:proofErr w:type="spellEnd"/>
      <w:r>
        <w:rPr>
          <w:rFonts w:eastAsia="Times New Roman" w:cs="Times New Roman"/>
          <w:color w:val="000000"/>
          <w:szCs w:val="24"/>
        </w:rPr>
        <w:t xml:space="preserve"> (George Washington University)</w:t>
      </w:r>
    </w:p>
    <w:p w14:paraId="10E17D68"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lastRenderedPageBreak/>
        <w:t>Scientific Program Chairs: Judy Wang and Qing Pan (George Washington University)</w:t>
      </w:r>
    </w:p>
    <w:p w14:paraId="3594A658"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Poster Session Committee Chair: Fang Jin</w:t>
      </w:r>
    </w:p>
    <w:p w14:paraId="22BE5437"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Program Book and Website Committee Chair: Scott Bruce (George Mason University)</w:t>
      </w:r>
    </w:p>
    <w:p w14:paraId="7AB17813"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Local Committee Chair: Zhen Chen (National Institutes of Health)</w:t>
      </w:r>
    </w:p>
    <w:p w14:paraId="055876A7"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Treasurer: Xin He (University of Maryland, College Park)</w:t>
      </w:r>
    </w:p>
    <w:p w14:paraId="2DCCA0FD"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Student Paper Competition Committee Chair: Lu Mao (University of Wisconsin, Madison)</w:t>
      </w:r>
    </w:p>
    <w:p w14:paraId="1E48C5DB"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Short Course Committee Chair: Yan Ma (George Washington University)</w:t>
      </w:r>
    </w:p>
    <w:p w14:paraId="68DB2205"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Fund Raising Committee Chair: Li Wang (</w:t>
      </w:r>
      <w:proofErr w:type="spellStart"/>
      <w:r>
        <w:rPr>
          <w:rFonts w:eastAsia="Times New Roman" w:cs="Times New Roman"/>
          <w:color w:val="000000"/>
          <w:szCs w:val="24"/>
        </w:rPr>
        <w:t>Abbvie</w:t>
      </w:r>
      <w:proofErr w:type="spellEnd"/>
      <w:r>
        <w:rPr>
          <w:rFonts w:eastAsia="Times New Roman" w:cs="Times New Roman"/>
          <w:color w:val="000000"/>
          <w:szCs w:val="24"/>
        </w:rPr>
        <w:t>)</w:t>
      </w:r>
    </w:p>
    <w:p w14:paraId="39B51440" w14:textId="77777777" w:rsidR="00CB3BA7" w:rsidRDefault="00560A17">
      <w:pPr>
        <w:numPr>
          <w:ilvl w:val="3"/>
          <w:numId w:val="3"/>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color w:val="000000"/>
          <w:szCs w:val="24"/>
        </w:rPr>
        <w:t>Strategic Advisors: Hulin Wu (University of Texas Health Science Center at Houston) and Aiyi Liu (National Institutes of Health)</w:t>
      </w:r>
    </w:p>
    <w:p w14:paraId="72D6AD72" w14:textId="77777777" w:rsidR="00CB3BA7" w:rsidRDefault="00560A17">
      <w:pPr>
        <w:shd w:val="clear" w:color="auto" w:fill="FFFFFF"/>
        <w:spacing w:before="120" w:line="240" w:lineRule="auto"/>
        <w:rPr>
          <w:rFonts w:eastAsia="Times New Roman" w:cs="Times New Roman"/>
          <w:color w:val="222222"/>
          <w:szCs w:val="24"/>
        </w:rPr>
      </w:pPr>
      <w:r>
        <w:rPr>
          <w:rFonts w:eastAsia="Times New Roman" w:cs="Times New Roman"/>
          <w:color w:val="222222"/>
          <w:szCs w:val="24"/>
        </w:rPr>
        <w:t xml:space="preserve">Dr. </w:t>
      </w:r>
      <w:proofErr w:type="spellStart"/>
      <w:r>
        <w:rPr>
          <w:rFonts w:eastAsia="Times New Roman" w:cs="Times New Roman"/>
          <w:color w:val="222222"/>
          <w:szCs w:val="24"/>
        </w:rPr>
        <w:t>Guoqing</w:t>
      </w:r>
      <w:proofErr w:type="spellEnd"/>
      <w:r>
        <w:rPr>
          <w:rFonts w:eastAsia="Times New Roman" w:cs="Times New Roman"/>
          <w:color w:val="222222"/>
          <w:szCs w:val="24"/>
        </w:rPr>
        <w:t xml:space="preserve"> </w:t>
      </w:r>
      <w:proofErr w:type="spellStart"/>
      <w:r>
        <w:rPr>
          <w:rFonts w:eastAsia="Times New Roman" w:cs="Times New Roman"/>
          <w:color w:val="222222"/>
          <w:szCs w:val="24"/>
        </w:rPr>
        <w:t>Diao</w:t>
      </w:r>
      <w:proofErr w:type="spellEnd"/>
      <w:r>
        <w:rPr>
          <w:rFonts w:eastAsia="Times New Roman" w:cs="Times New Roman"/>
          <w:color w:val="222222"/>
          <w:szCs w:val="24"/>
        </w:rPr>
        <w:t xml:space="preserve"> at The George Washington University (gdiao@gwu.edu) chairs the Organization Committee.</w:t>
      </w:r>
    </w:p>
    <w:p w14:paraId="30C8D238" w14:textId="3CE4CC18" w:rsidR="00CB3BA7" w:rsidRDefault="00CB3BA7">
      <w:pPr>
        <w:pStyle w:val="Heading2"/>
        <w:rPr>
          <w:color w:val="404040"/>
        </w:rPr>
      </w:pPr>
    </w:p>
    <w:p w14:paraId="1968AEC8" w14:textId="77777777" w:rsidR="00AE11AE" w:rsidRDefault="00AE11AE" w:rsidP="00AE11AE">
      <w:pPr>
        <w:pStyle w:val="Heading2"/>
      </w:pPr>
      <w:bookmarkStart w:id="4" w:name="_Toc79006516"/>
      <w:r>
        <w:t>12th ICSA International Conference (December 18 – 20, 2022)</w:t>
      </w:r>
      <w:bookmarkEnd w:id="4"/>
      <w:r>
        <w:t xml:space="preserve">  </w:t>
      </w:r>
    </w:p>
    <w:p w14:paraId="17B0DEF1" w14:textId="415A9BB2" w:rsidR="00AE11AE" w:rsidRDefault="00AE11AE" w:rsidP="00AC260D">
      <w:pPr>
        <w:spacing w:before="0" w:line="240" w:lineRule="auto"/>
        <w:rPr>
          <w:rFonts w:cs="Times New Roman"/>
          <w:bCs/>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w:t>
      </w:r>
      <w:proofErr w:type="gramStart"/>
      <w:r>
        <w:rPr>
          <w:rFonts w:cs="Times New Roman"/>
          <w:bCs/>
          <w:szCs w:val="24"/>
        </w:rPr>
        <w:t>Sun  at</w:t>
      </w:r>
      <w:proofErr w:type="gramEnd"/>
      <w:r>
        <w:rPr>
          <w:rFonts w:cs="Times New Roman"/>
          <w:bCs/>
          <w:szCs w:val="24"/>
        </w:rPr>
        <w:t xml:space="preserve"> </w:t>
      </w:r>
      <w:hyperlink r:id="rId16"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Xingqiu.Zhao@polyu.edu.uk.</w:t>
      </w:r>
      <w:r>
        <w:rPr>
          <w:rFonts w:cs="Times New Roman"/>
          <w:bCs/>
          <w:szCs w:val="24"/>
        </w:rPr>
        <w:t xml:space="preserve"> </w:t>
      </w:r>
    </w:p>
    <w:p w14:paraId="4C13C2EC" w14:textId="2D29A79C" w:rsidR="00AC260D" w:rsidRDefault="00AC260D" w:rsidP="00AC260D">
      <w:pPr>
        <w:spacing w:before="0" w:line="240" w:lineRule="auto"/>
        <w:rPr>
          <w:rFonts w:cs="Times New Roman"/>
          <w:bCs/>
          <w:szCs w:val="24"/>
        </w:rPr>
      </w:pPr>
    </w:p>
    <w:p w14:paraId="4618F307" w14:textId="77777777" w:rsidR="002704EA" w:rsidRDefault="00AC260D" w:rsidP="002704EA">
      <w:pPr>
        <w:shd w:val="clear" w:color="auto" w:fill="FFFFFF"/>
        <w:spacing w:before="0" w:after="120" w:line="240" w:lineRule="auto"/>
        <w:textAlignment w:val="baseline"/>
        <w:rPr>
          <w:rFonts w:eastAsia="Times New Roman" w:cs="Times New Roman"/>
          <w:b/>
          <w:bCs/>
          <w:color w:val="000000"/>
          <w:szCs w:val="24"/>
          <w:lang w:eastAsia="en-US"/>
        </w:rPr>
      </w:pPr>
      <w:r w:rsidRPr="00AC260D">
        <w:rPr>
          <w:rFonts w:eastAsia="Times New Roman" w:cs="Times New Roman"/>
          <w:b/>
          <w:bCs/>
          <w:color w:val="000000"/>
          <w:szCs w:val="24"/>
          <w:lang w:eastAsia="en-US"/>
        </w:rPr>
        <w:t>Call for Invited Session Proposals</w:t>
      </w:r>
    </w:p>
    <w:p w14:paraId="66491639" w14:textId="25B95485" w:rsidR="00AC260D" w:rsidRDefault="00AC260D" w:rsidP="002704EA">
      <w:pPr>
        <w:shd w:val="clear" w:color="auto" w:fill="FFFFFF"/>
        <w:spacing w:before="0" w:after="120" w:line="240" w:lineRule="auto"/>
        <w:textAlignment w:val="baseline"/>
        <w:rPr>
          <w:rFonts w:cs="Times New Roman"/>
          <w:bCs/>
          <w:szCs w:val="24"/>
        </w:rPr>
      </w:pPr>
      <w:r w:rsidRPr="00AC260D">
        <w:rPr>
          <w:rFonts w:cs="Times New Roman"/>
          <w:bCs/>
          <w:szCs w:val="24"/>
        </w:rPr>
        <w:t>The conference scientific program committee welcomes invited session proposals. An invited session consists of either 4 presenters or 3 presenters plus 1 discussant. The one-talk rule will be applied (i.e., each speaker can only give one invited talk). It is required to confirm all speakers’ availability before the proposal submission.  Please send your proposal to the Chair or Co-Chair mentioned above </w:t>
      </w:r>
      <w:r w:rsidRPr="00AC260D">
        <w:rPr>
          <w:rFonts w:cs="Times New Roman"/>
          <w:b/>
          <w:szCs w:val="24"/>
        </w:rPr>
        <w:t>before September 19, 2021</w:t>
      </w:r>
      <w:r w:rsidRPr="00AC260D">
        <w:rPr>
          <w:rFonts w:cs="Times New Roman"/>
          <w:bCs/>
          <w:szCs w:val="24"/>
        </w:rPr>
        <w:t>. The acceptance of invited sessions will be determined by </w:t>
      </w:r>
      <w:r w:rsidRPr="00AC260D">
        <w:rPr>
          <w:rFonts w:cs="Times New Roman"/>
          <w:b/>
          <w:szCs w:val="24"/>
        </w:rPr>
        <w:t>December 1, 2021</w:t>
      </w:r>
      <w:r w:rsidRPr="00AC260D">
        <w:rPr>
          <w:rFonts w:cs="Times New Roman"/>
          <w:bCs/>
          <w:szCs w:val="24"/>
        </w:rPr>
        <w:t xml:space="preserve">.  </w:t>
      </w:r>
      <w:proofErr w:type="gramStart"/>
      <w:r w:rsidRPr="00AC260D">
        <w:rPr>
          <w:rFonts w:cs="Times New Roman"/>
          <w:bCs/>
          <w:szCs w:val="24"/>
        </w:rPr>
        <w:t>In order to</w:t>
      </w:r>
      <w:proofErr w:type="gramEnd"/>
      <w:r w:rsidRPr="00AC260D">
        <w:rPr>
          <w:rFonts w:cs="Times New Roman"/>
          <w:bCs/>
          <w:szCs w:val="24"/>
        </w:rPr>
        <w:t xml:space="preserve"> secure the invited session slot, the presenters will be required to register to the conference and submit the abstracts online by a deadline to be given later.</w:t>
      </w:r>
    </w:p>
    <w:p w14:paraId="51EC2664" w14:textId="4813E0AF" w:rsidR="00D47506" w:rsidRDefault="00D47506" w:rsidP="00F860FF">
      <w:pPr>
        <w:pStyle w:val="Heading2"/>
      </w:pPr>
      <w:bookmarkStart w:id="5" w:name="_Toc79006517"/>
      <w:r>
        <w:t xml:space="preserve">Dr. </w:t>
      </w:r>
      <w:r w:rsidR="00890F8C">
        <w:t>Kai Fun Yu - Obituary</w:t>
      </w:r>
      <w:bookmarkEnd w:id="5"/>
    </w:p>
    <w:p w14:paraId="2C6937F7" w14:textId="5BCD7839" w:rsidR="00F860FF" w:rsidRDefault="00F860FF" w:rsidP="00F860FF">
      <w:pPr>
        <w:rPr>
          <w:rFonts w:ascii="Segoe UI" w:hAnsi="Segoe UI" w:cs="Segoe UI"/>
          <w:color w:val="16181A"/>
        </w:rPr>
      </w:pPr>
      <w:r>
        <w:t>With great sadness, ICSA announces the loss of one of the original ICSA members and the former branch chief of biostatistics at NICHD/NIH, Dr. Kai Fun Yu.</w:t>
      </w:r>
    </w:p>
    <w:p w14:paraId="5B94DA5E" w14:textId="5AB9F4E1" w:rsidR="00F860FF" w:rsidRDefault="00F860FF" w:rsidP="00F860FF">
      <w:pPr>
        <w:rPr>
          <w:rFonts w:ascii="Segoe UI" w:hAnsi="Segoe UI" w:cs="Segoe UI"/>
          <w:color w:val="16181A"/>
        </w:rPr>
      </w:pPr>
      <w:r>
        <w:t xml:space="preserve">On Thursday, July 8, 2021, </w:t>
      </w:r>
      <w:r w:rsidR="00972B43">
        <w:t xml:space="preserve">Dr. </w:t>
      </w:r>
      <w:r>
        <w:t xml:space="preserve">Kai Fun Yu, loving </w:t>
      </w:r>
      <w:proofErr w:type="gramStart"/>
      <w:r>
        <w:t>husband</w:t>
      </w:r>
      <w:proofErr w:type="gramEnd"/>
      <w:r>
        <w:t xml:space="preserve"> and father of two children passed away at age 70 after a 7-month battle with lymphoma. Kai was born in 1950 in China to Cheung Yu and Wai Chun Lau.</w:t>
      </w:r>
    </w:p>
    <w:p w14:paraId="788A279B" w14:textId="77777777" w:rsidR="00F860FF" w:rsidRDefault="00F860FF" w:rsidP="00F860FF">
      <w:pPr>
        <w:rPr>
          <w:rFonts w:ascii="Segoe UI" w:hAnsi="Segoe UI" w:cs="Segoe UI"/>
          <w:sz w:val="22"/>
        </w:rPr>
      </w:pPr>
      <w:r>
        <w:lastRenderedPageBreak/>
        <w:t>Kai received his bachelor’s degree at Dartmouth College and a PhD from Columbia University. Kai had a passion for teaching and began his career as a statistics professor at Yale University. Kai worked at NIH for 20 years and retired in 2011. After his retirement, Kai decided to return to his true passion, teaching, and spent five years in China at Tsinghua University and United International College. In 2016, Kai returned to Maryland where he enjoyed traveling and reading.</w:t>
      </w:r>
    </w:p>
    <w:p w14:paraId="671E4EE1" w14:textId="77777777" w:rsidR="00F860FF" w:rsidRDefault="00F860FF" w:rsidP="00F860FF">
      <w:pPr>
        <w:rPr>
          <w:rFonts w:ascii="Segoe UI" w:hAnsi="Segoe UI" w:cs="Segoe UI"/>
          <w:sz w:val="22"/>
        </w:rPr>
      </w:pPr>
      <w:r>
        <w:t>Kai loved life, and he grabbed every opportunity to try or learn something new. Kai always had a smile on his face and something insightful to share. He had infinite patience and a reassuring demeanor. Kai was known for his intellect, yet what really set him apart was his generous heart and how he made people feel. </w:t>
      </w:r>
    </w:p>
    <w:p w14:paraId="10C50B65" w14:textId="77777777" w:rsidR="00F860FF" w:rsidRDefault="00F860FF" w:rsidP="00F860FF">
      <w:pPr>
        <w:rPr>
          <w:rFonts w:ascii="Segoe UI" w:hAnsi="Segoe UI" w:cs="Segoe UI"/>
          <w:sz w:val="22"/>
        </w:rPr>
      </w:pPr>
      <w:r>
        <w:t>It was his family, which brought Kai the most joy in life. Kai is remembered with love by his wife of 43 years, Eunice, son Jarvis, daughter Pauline, son-in-law Jay, and granddaughter Sloane. Kai will also be fondly remembered by his brothers and sister, Kwai-Lin, Kai-</w:t>
      </w:r>
      <w:proofErr w:type="spellStart"/>
      <w:r>
        <w:t>Bor</w:t>
      </w:r>
      <w:proofErr w:type="spellEnd"/>
      <w:r>
        <w:t>, Kai Yuen, Kai Chun, and numerous nieces and nephews.</w:t>
      </w:r>
    </w:p>
    <w:p w14:paraId="1BCD6763" w14:textId="77777777" w:rsidR="00D47506" w:rsidRDefault="00D47506" w:rsidP="002704EA">
      <w:pPr>
        <w:shd w:val="clear" w:color="auto" w:fill="FFFFFF"/>
        <w:spacing w:before="0" w:after="120" w:line="240" w:lineRule="auto"/>
        <w:textAlignment w:val="baseline"/>
        <w:rPr>
          <w:rFonts w:cs="Times New Roman"/>
          <w:bCs/>
          <w:szCs w:val="24"/>
        </w:rPr>
      </w:pPr>
    </w:p>
    <w:p w14:paraId="0A32D528" w14:textId="77777777" w:rsidR="008F7CC1" w:rsidRPr="00AC260D" w:rsidRDefault="008F7CC1" w:rsidP="002704EA">
      <w:pPr>
        <w:shd w:val="clear" w:color="auto" w:fill="FFFFFF"/>
        <w:spacing w:before="0" w:after="120" w:line="240" w:lineRule="auto"/>
        <w:textAlignment w:val="baseline"/>
        <w:rPr>
          <w:rFonts w:cs="Times New Roman"/>
          <w:bCs/>
          <w:szCs w:val="24"/>
        </w:rPr>
      </w:pPr>
    </w:p>
    <w:p w14:paraId="23358616" w14:textId="77777777" w:rsidR="00CB3BA7" w:rsidRDefault="00560A17">
      <w:pPr>
        <w:shd w:val="clear" w:color="auto" w:fill="FFFFFF"/>
        <w:spacing w:before="100" w:after="100" w:line="240" w:lineRule="auto"/>
        <w:rPr>
          <w:rFonts w:eastAsia="Times New Roman" w:cs="Times New Roman"/>
          <w:color w:val="404040"/>
          <w:sz w:val="36"/>
          <w:szCs w:val="36"/>
        </w:rPr>
      </w:pPr>
      <w:bookmarkStart w:id="6" w:name="_heading=h.3dy6vkm" w:colFirst="0" w:colLast="0"/>
      <w:bookmarkEnd w:id="6"/>
      <w:r>
        <w:rPr>
          <w:rFonts w:eastAsia="Times New Roman" w:cs="Times New Roman"/>
          <w:b/>
          <w:color w:val="404040"/>
          <w:sz w:val="36"/>
          <w:szCs w:val="36"/>
        </w:rPr>
        <w:t>ICSA Springer Book Series in Statistics</w:t>
      </w:r>
    </w:p>
    <w:p w14:paraId="5765C85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17">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hyperlink r:id="rId18">
        <w:r>
          <w:rPr>
            <w:rFonts w:eastAsia="Times New Roman" w:cs="Times New Roman"/>
            <w:color w:val="1155CC"/>
            <w:szCs w:val="24"/>
            <w:u w:val="single"/>
          </w:rPr>
          <w:t>dinchen@email.unc.edu</w:t>
        </w:r>
      </w:hyperlink>
      <w:r>
        <w:rPr>
          <w:rFonts w:eastAsia="Times New Roman" w:cs="Times New Roman"/>
          <w:color w:val="222222"/>
          <w:szCs w:val="24"/>
        </w:rPr>
        <w:t>).  The following 2 books were published in 2020:</w:t>
      </w:r>
    </w:p>
    <w:p w14:paraId="76C497D6" w14:textId="77777777" w:rsidR="00CB3BA7" w:rsidRDefault="00560A17">
      <w:pPr>
        <w:numPr>
          <w:ilvl w:val="0"/>
          <w:numId w:val="2"/>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Sampling Theory and Practice</w:t>
      </w:r>
      <w:r>
        <w:rPr>
          <w:rFonts w:eastAsia="Times New Roman" w:cs="Times New Roman"/>
          <w:color w:val="222222"/>
          <w:szCs w:val="24"/>
        </w:rPr>
        <w:t>. (Editors: C. Wu, M.E. Thompson)</w:t>
      </w:r>
    </w:p>
    <w:p w14:paraId="6F01D6D7" w14:textId="77777777" w:rsidR="00CB3BA7" w:rsidRDefault="00560A17">
      <w:pPr>
        <w:numPr>
          <w:ilvl w:val="0"/>
          <w:numId w:val="2"/>
        </w:numPr>
        <w:pBdr>
          <w:top w:val="nil"/>
          <w:left w:val="nil"/>
          <w:bottom w:val="nil"/>
          <w:right w:val="nil"/>
          <w:between w:val="nil"/>
        </w:pBdr>
        <w:shd w:val="clear" w:color="auto" w:fill="FFFFFF"/>
        <w:spacing w:before="0" w:after="100" w:line="240" w:lineRule="auto"/>
        <w:rPr>
          <w:rFonts w:eastAsia="Times New Roman" w:cs="Times New Roman"/>
          <w:color w:val="222222"/>
          <w:szCs w:val="24"/>
        </w:rPr>
      </w:pPr>
      <w:r>
        <w:rPr>
          <w:rFonts w:eastAsia="Times New Roman" w:cs="Times New Roman"/>
          <w:color w:val="1155CC"/>
          <w:szCs w:val="24"/>
          <w:u w:val="single"/>
        </w:rPr>
        <w:t>Statistical Methods for Global Health and Epidemiolog</w:t>
      </w:r>
      <w:r>
        <w:rPr>
          <w:rFonts w:eastAsia="Times New Roman" w:cs="Times New Roman"/>
          <w:color w:val="222222"/>
          <w:szCs w:val="24"/>
        </w:rPr>
        <w:t xml:space="preserve">y. (Editors: X. Chen, D-G. Chen) </w:t>
      </w:r>
    </w:p>
    <w:p w14:paraId="349BD7BD" w14:textId="77777777" w:rsidR="00CB3BA7" w:rsidRDefault="00CB3BA7">
      <w:pPr>
        <w:shd w:val="clear" w:color="auto" w:fill="FFFFFF"/>
        <w:spacing w:before="100" w:after="100" w:line="240" w:lineRule="auto"/>
        <w:rPr>
          <w:rFonts w:eastAsia="Times New Roman" w:cs="Times New Roman"/>
          <w:color w:val="222222"/>
          <w:szCs w:val="24"/>
        </w:rPr>
      </w:pPr>
    </w:p>
    <w:p w14:paraId="59B03B3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following 2 books were published in 2019:</w:t>
      </w:r>
    </w:p>
    <w:p w14:paraId="58DC6061" w14:textId="77777777" w:rsidR="00CB3BA7" w:rsidRDefault="00560A17">
      <w:pPr>
        <w:numPr>
          <w:ilvl w:val="0"/>
          <w:numId w:val="1"/>
        </w:numPr>
        <w:pBdr>
          <w:top w:val="nil"/>
          <w:left w:val="nil"/>
          <w:bottom w:val="nil"/>
          <w:right w:val="nil"/>
          <w:between w:val="nil"/>
        </w:pBdr>
        <w:shd w:val="clear" w:color="auto" w:fill="FFFFFF"/>
        <w:spacing w:before="100" w:line="240" w:lineRule="auto"/>
        <w:rPr>
          <w:rFonts w:eastAsia="Times New Roman" w:cs="Times New Roman"/>
          <w:color w:val="222222"/>
          <w:szCs w:val="24"/>
        </w:rPr>
      </w:pPr>
      <w:r>
        <w:rPr>
          <w:rFonts w:eastAsia="Times New Roman" w:cs="Times New Roman"/>
          <w:color w:val="1155CC"/>
          <w:szCs w:val="24"/>
          <w:u w:val="single"/>
        </w:rPr>
        <w:t>Contemporary Biostatistics with Biopharmaceutical Applications</w:t>
      </w:r>
      <w:r>
        <w:rPr>
          <w:rFonts w:eastAsia="Times New Roman" w:cs="Times New Roman"/>
          <w:color w:val="222222"/>
          <w:szCs w:val="24"/>
        </w:rPr>
        <w:t xml:space="preserve">. (Editors: L. Zhang, D.D.-G. Chen, H. Jiang, G. Li, H. Quan) </w:t>
      </w:r>
    </w:p>
    <w:p w14:paraId="196A5A4F" w14:textId="77777777" w:rsidR="00CB3BA7" w:rsidRDefault="00560A17">
      <w:pPr>
        <w:numPr>
          <w:ilvl w:val="0"/>
          <w:numId w:val="1"/>
        </w:numPr>
        <w:pBdr>
          <w:top w:val="nil"/>
          <w:left w:val="nil"/>
          <w:bottom w:val="nil"/>
          <w:right w:val="nil"/>
          <w:between w:val="nil"/>
        </w:pBdr>
        <w:shd w:val="clear" w:color="auto" w:fill="FFFFFF"/>
        <w:spacing w:before="0" w:after="100" w:line="240" w:lineRule="auto"/>
        <w:rPr>
          <w:rFonts w:eastAsia="Times New Roman" w:cs="Times New Roman"/>
          <w:b/>
          <w:color w:val="222222"/>
          <w:szCs w:val="24"/>
        </w:rPr>
      </w:pPr>
      <w:r>
        <w:rPr>
          <w:rFonts w:eastAsia="Times New Roman" w:cs="Times New Roman"/>
          <w:color w:val="1155CC"/>
          <w:szCs w:val="24"/>
          <w:u w:val="single"/>
        </w:rPr>
        <w:t xml:space="preserve">Statistical Quality Technologies </w:t>
      </w:r>
      <w:r>
        <w:rPr>
          <w:rFonts w:eastAsia="Times New Roman" w:cs="Times New Roman"/>
          <w:color w:val="222222"/>
          <w:szCs w:val="24"/>
        </w:rPr>
        <w:t>(Editors: Y., </w:t>
      </w:r>
      <w:proofErr w:type="spellStart"/>
      <w:r>
        <w:rPr>
          <w:rFonts w:eastAsia="Times New Roman" w:cs="Times New Roman"/>
          <w:color w:val="222222"/>
          <w:szCs w:val="24"/>
        </w:rPr>
        <w:t>Lio</w:t>
      </w:r>
      <w:proofErr w:type="spellEnd"/>
      <w:r>
        <w:rPr>
          <w:rFonts w:eastAsia="Times New Roman" w:cs="Times New Roman"/>
          <w:color w:val="222222"/>
          <w:szCs w:val="24"/>
        </w:rPr>
        <w:t>, H.K.T., Ng, T.-R. Tsai, D-G. Chen)</w:t>
      </w:r>
    </w:p>
    <w:p w14:paraId="20173FD9"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6F935AF" w14:textId="77777777" w:rsidR="00CB3BA7" w:rsidRDefault="00560A17">
      <w:pPr>
        <w:pStyle w:val="Heading1"/>
        <w:rPr>
          <w:rFonts w:eastAsia="Times New Roman" w:cs="Times New Roman"/>
          <w:b/>
        </w:rPr>
      </w:pPr>
      <w:bookmarkStart w:id="7" w:name="_Toc79006518"/>
      <w:r>
        <w:rPr>
          <w:rFonts w:eastAsia="Times New Roman" w:cs="Times New Roman"/>
          <w:b/>
        </w:rPr>
        <w:lastRenderedPageBreak/>
        <w:t>Sponsored and Co-Sponsored Journals</w:t>
      </w:r>
      <w:bookmarkEnd w:id="7"/>
    </w:p>
    <w:p w14:paraId="118D49DA" w14:textId="77777777" w:rsidR="00CB3BA7" w:rsidRDefault="00560A17">
      <w:pPr>
        <w:pStyle w:val="Heading2"/>
      </w:pPr>
      <w:bookmarkStart w:id="8" w:name="_Toc79006519"/>
      <w:r>
        <w:t>ICSA Sponsored Journals</w:t>
      </w:r>
      <w:bookmarkEnd w:id="8"/>
    </w:p>
    <w:p w14:paraId="7456EA69" w14:textId="77777777" w:rsidR="00CB3BA7" w:rsidRDefault="00560A17" w:rsidP="005A529E">
      <w:pPr>
        <w:pStyle w:val="Heading3"/>
      </w:pPr>
      <w:bookmarkStart w:id="9" w:name="_Toc79006520"/>
      <w:proofErr w:type="spellStart"/>
      <w:r>
        <w:t>Statistica</w:t>
      </w:r>
      <w:proofErr w:type="spellEnd"/>
      <w:r>
        <w:t xml:space="preserve"> </w:t>
      </w:r>
      <w:proofErr w:type="spellStart"/>
      <w:r>
        <w:t>Sinica</w:t>
      </w:r>
      <w:bookmarkEnd w:id="9"/>
      <w:proofErr w:type="spellEnd"/>
    </w:p>
    <w:p w14:paraId="456BC384" w14:textId="5004A5B4" w:rsidR="00CB3BA7" w:rsidRDefault="00560A17">
      <w:pPr>
        <w:shd w:val="clear" w:color="auto" w:fill="FFFFFF"/>
        <w:spacing w:before="100" w:after="100" w:line="240" w:lineRule="auto"/>
        <w:rPr>
          <w:rFonts w:eastAsia="Times New Roman" w:cs="Times New Roman"/>
          <w:color w:val="222222"/>
          <w:szCs w:val="24"/>
        </w:rPr>
      </w:pPr>
      <w:bookmarkStart w:id="10" w:name="_heading=h.2s8eyo1" w:colFirst="0" w:colLast="0"/>
      <w:bookmarkEnd w:id="10"/>
      <w:r>
        <w:rPr>
          <w:rFonts w:eastAsia="Times New Roman" w:cs="Times New Roman"/>
          <w:color w:val="222222"/>
          <w:szCs w:val="24"/>
        </w:rPr>
        <w:t>Forthcoming papers' information is available at </w:t>
      </w:r>
      <w:hyperlink r:id="rId19">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20">
        <w:r>
          <w:rPr>
            <w:rFonts w:eastAsia="Times New Roman" w:cs="Times New Roman"/>
            <w:color w:val="0563C1"/>
            <w:szCs w:val="24"/>
            <w:u w:val="single"/>
          </w:rPr>
          <w:t xml:space="preserve">Volume 31, Number </w:t>
        </w:r>
        <w:r w:rsidR="00630A6D">
          <w:rPr>
            <w:rFonts w:eastAsia="Times New Roman" w:cs="Times New Roman"/>
            <w:color w:val="0563C1"/>
            <w:szCs w:val="24"/>
            <w:u w:val="single"/>
          </w:rPr>
          <w:t>3</w:t>
        </w:r>
        <w:r>
          <w:rPr>
            <w:rFonts w:eastAsia="Times New Roman" w:cs="Times New Roman"/>
            <w:color w:val="0563C1"/>
            <w:szCs w:val="24"/>
            <w:u w:val="single"/>
          </w:rPr>
          <w:t>, 2021</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21">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22">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11" w:name="_Toc79006521"/>
      <w:r>
        <w:t>Statistics in Biosciences</w:t>
      </w:r>
      <w:bookmarkEnd w:id="11"/>
    </w:p>
    <w:p w14:paraId="3FDA90D2" w14:textId="36D0E2E8"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published new issue is Volume 13 Issue </w:t>
      </w:r>
      <w:r w:rsidR="009F4518">
        <w:rPr>
          <w:rFonts w:eastAsia="Times New Roman" w:cs="Times New Roman"/>
          <w:color w:val="222222"/>
          <w:szCs w:val="24"/>
        </w:rPr>
        <w:t>2</w:t>
      </w:r>
      <w:r>
        <w:rPr>
          <w:rFonts w:eastAsia="Times New Roman" w:cs="Times New Roman"/>
          <w:color w:val="222222"/>
          <w:szCs w:val="24"/>
        </w:rPr>
        <w:t xml:space="preserve"> in </w:t>
      </w:r>
      <w:r w:rsidR="009F4518">
        <w:rPr>
          <w:rFonts w:eastAsia="Times New Roman" w:cs="Times New Roman"/>
          <w:color w:val="222222"/>
          <w:szCs w:val="24"/>
        </w:rPr>
        <w:t>July</w:t>
      </w:r>
      <w:r>
        <w:rPr>
          <w:rFonts w:eastAsia="Times New Roman" w:cs="Times New Roman"/>
          <w:color w:val="222222"/>
          <w:szCs w:val="24"/>
        </w:rPr>
        <w:t xml:space="preserve"> 2021</w:t>
      </w:r>
    </w:p>
    <w:p w14:paraId="3EF291F2" w14:textId="32E8771A"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9F4518">
        <w:instrText>HYPERLINK "https://link.springer.com/journal/12561/volumes-and-issues/13-2"</w:instrText>
      </w:r>
      <w:r>
        <w:fldChar w:fldCharType="separate"/>
      </w:r>
      <w:r>
        <w:rPr>
          <w:rFonts w:eastAsia="Times New Roman" w:cs="Times New Roman"/>
          <w:color w:val="0563C1"/>
          <w:szCs w:val="24"/>
          <w:u w:val="single"/>
        </w:rPr>
        <w:t xml:space="preserve">Statistics in Biosciences | Volume 13, issue </w:t>
      </w:r>
      <w:r w:rsidR="00CA657F">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1436FF">
      <w:pPr>
        <w:shd w:val="clear" w:color="auto" w:fill="FFFFFF"/>
        <w:spacing w:before="100" w:after="100" w:line="240" w:lineRule="auto"/>
        <w:rPr>
          <w:rFonts w:eastAsia="Times New Roman" w:cs="Times New Roman"/>
          <w:color w:val="222222"/>
          <w:szCs w:val="24"/>
        </w:rPr>
      </w:pPr>
      <w:hyperlink r:id="rId23">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77777777" w:rsidR="00CB3BA7" w:rsidRDefault="001436FF">
      <w:pPr>
        <w:shd w:val="clear" w:color="auto" w:fill="FFFFFF"/>
        <w:spacing w:before="100" w:after="100" w:line="240" w:lineRule="auto"/>
        <w:rPr>
          <w:rFonts w:eastAsia="Times New Roman" w:cs="Times New Roman"/>
          <w:color w:val="222222"/>
          <w:szCs w:val="24"/>
        </w:rPr>
      </w:pPr>
      <w:hyperlink r:id="rId24">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12" w:name="_Toc79006522"/>
      <w:r>
        <w:t>ICSA Co-sponsored Journal</w:t>
      </w:r>
      <w:bookmarkEnd w:id="12"/>
    </w:p>
    <w:p w14:paraId="7212E94B" w14:textId="6AF08869" w:rsidR="00CB3BA7" w:rsidRDefault="00560A17" w:rsidP="005A529E">
      <w:pPr>
        <w:pStyle w:val="Heading3"/>
      </w:pPr>
      <w:bookmarkStart w:id="13" w:name="_Toc79006523"/>
      <w:r>
        <w:t>Statistics and Its Interface (SII)</w:t>
      </w:r>
      <w:bookmarkEnd w:id="13"/>
    </w:p>
    <w:p w14:paraId="5A8CC91F" w14:textId="385332CA"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 </w:t>
      </w:r>
      <w:hyperlink r:id="rId25">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26">
        <w:r>
          <w:rPr>
            <w:rFonts w:eastAsia="Times New Roman" w:cs="Times New Roman"/>
            <w:color w:val="0563C1"/>
            <w:szCs w:val="24"/>
            <w:u w:val="single"/>
          </w:rPr>
          <w:t xml:space="preserve">Volume 14 (2021), Number </w:t>
        </w:r>
      </w:hyperlink>
      <w:r w:rsidR="00B752DA">
        <w:rPr>
          <w:rFonts w:eastAsia="Times New Roman" w:cs="Times New Roman"/>
          <w:color w:val="0563C1"/>
          <w:szCs w:val="24"/>
          <w:u w:val="single"/>
        </w:rPr>
        <w:t>4</w:t>
      </w:r>
      <w:r>
        <w:rPr>
          <w:rFonts w:eastAsia="Times New Roman" w:cs="Times New Roman"/>
          <w:color w:val="222222"/>
          <w:szCs w:val="24"/>
        </w:rPr>
        <w:t>).</w:t>
      </w:r>
    </w:p>
    <w:p w14:paraId="660C933C" w14:textId="73794B75"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597F25C0" w14:textId="77777777" w:rsidR="005F7041" w:rsidRDefault="005F7041" w:rsidP="005F7041">
      <w:pPr>
        <w:pStyle w:val="Heading3"/>
        <w:spacing w:before="240" w:after="0"/>
        <w:rPr>
          <w:rFonts w:ascii="Verdana" w:hAnsi="Verdana"/>
          <w:color w:val="000000"/>
          <w:sz w:val="20"/>
          <w:szCs w:val="20"/>
        </w:rPr>
      </w:pPr>
    </w:p>
    <w:p w14:paraId="79520C88" w14:textId="40FA32E4" w:rsidR="005F7041" w:rsidRPr="005F7041" w:rsidRDefault="005F7041" w:rsidP="005F7041">
      <w:pPr>
        <w:rPr>
          <w:rFonts w:cs="Times New Roman"/>
          <w:b/>
          <w:bCs/>
          <w:szCs w:val="24"/>
        </w:rPr>
      </w:pPr>
      <w:r w:rsidRPr="005F7041">
        <w:rPr>
          <w:rFonts w:cs="Times New Roman"/>
          <w:b/>
          <w:bCs/>
          <w:szCs w:val="24"/>
        </w:rPr>
        <w:t>Call for Papers: Special Issue on Statistical Learning of Tensor Data</w:t>
      </w:r>
    </w:p>
    <w:p w14:paraId="5BB7A541" w14:textId="77777777" w:rsidR="005F7041" w:rsidRPr="005F7041" w:rsidRDefault="005F7041" w:rsidP="005F7041">
      <w:pPr>
        <w:pStyle w:val="NormalWeb"/>
        <w:spacing w:line="260" w:lineRule="atLeast"/>
        <w:rPr>
          <w:color w:val="000000"/>
        </w:rPr>
      </w:pPr>
      <w:r w:rsidRPr="005F7041">
        <w:rPr>
          <w:rStyle w:val="HTMLCite"/>
          <w:color w:val="000000"/>
        </w:rPr>
        <w:t>Statistics and Its Interface (SII)</w:t>
      </w:r>
      <w:r w:rsidRPr="005F7041">
        <w:rPr>
          <w:color w:val="000000"/>
        </w:rPr>
        <w:t> invites submissions for a </w:t>
      </w:r>
      <w:r w:rsidRPr="005F7041">
        <w:rPr>
          <w:rStyle w:val="Strong"/>
          <w:b w:val="0"/>
          <w:bCs w:val="0"/>
          <w:color w:val="000000"/>
          <w:u w:val="single"/>
        </w:rPr>
        <w:t>special issue on statistical learning of tensor data</w:t>
      </w:r>
      <w:r w:rsidRPr="005F7041">
        <w:rPr>
          <w:color w:val="000000"/>
        </w:rPr>
        <w:t>. Tensor, or multidimensional array, is arising in a wide range of scientific and business applications. Research on learning of tensor data has been rapidly expanding during 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5F7041">
        <w:rPr>
          <w:rStyle w:val="HTMLCite"/>
          <w:color w:val="000000"/>
        </w:rPr>
        <w:t>SII</w:t>
      </w:r>
      <w:r w:rsidRPr="005F7041">
        <w:rPr>
          <w:color w:val="000000"/>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5F7041">
        <w:rPr>
          <w:rStyle w:val="HTMLCite"/>
          <w:color w:val="000000"/>
        </w:rPr>
        <w:t>SII</w:t>
      </w:r>
      <w:r w:rsidRPr="005F7041">
        <w:rPr>
          <w:color w:val="000000"/>
        </w:rPr>
        <w:t>.</w:t>
      </w:r>
    </w:p>
    <w:p w14:paraId="2F4BA587" w14:textId="77777777" w:rsidR="005F7041" w:rsidRPr="005F7041" w:rsidRDefault="005F7041" w:rsidP="005F7041">
      <w:pPr>
        <w:pStyle w:val="NormalWeb"/>
        <w:spacing w:line="260" w:lineRule="atLeast"/>
        <w:rPr>
          <w:color w:val="000000"/>
        </w:rPr>
      </w:pPr>
      <w:r w:rsidRPr="005F7041">
        <w:rPr>
          <w:color w:val="000000"/>
        </w:rPr>
        <w:t>The submission deadline for the special issue is </w:t>
      </w:r>
      <w:r w:rsidRPr="005F7041">
        <w:rPr>
          <w:rStyle w:val="Strong"/>
          <w:b w:val="0"/>
          <w:bCs w:val="0"/>
          <w:color w:val="000000"/>
          <w:u w:val="single"/>
        </w:rPr>
        <w:t>October 1, 2022</w:t>
      </w:r>
      <w:r w:rsidRPr="005F7041">
        <w:rPr>
          <w:color w:val="000000"/>
        </w:rPr>
        <w:t>. All submissions must be online through the website </w:t>
      </w:r>
      <w:hyperlink r:id="rId27" w:tgtFrame="_blank" w:history="1">
        <w:r w:rsidRPr="005F7041">
          <w:rPr>
            <w:rStyle w:val="Hyperlink"/>
            <w:color w:val="00008B"/>
          </w:rPr>
          <w:t>http://www.e-publications.org/ip/sbs/index.php/index/login</w:t>
        </w:r>
      </w:hyperlink>
      <w:r w:rsidRPr="005F7041">
        <w:rPr>
          <w:color w:val="000000"/>
        </w:rPr>
        <w:t>. Please state that your submissions are “For the </w:t>
      </w:r>
      <w:r w:rsidRPr="005F7041">
        <w:rPr>
          <w:rStyle w:val="Emphasis"/>
          <w:color w:val="000000"/>
        </w:rPr>
        <w:t>Special Issue on statistical learning of tensor data</w:t>
      </w:r>
      <w:r w:rsidRPr="005F7041">
        <w:rPr>
          <w:color w:val="000000"/>
        </w:rPr>
        <w:t>” in the Box of Comments to the editors. The submissions will go through regular review process. As the editors for this special issue, we will handle the peer review timely and carefully.</w:t>
      </w:r>
    </w:p>
    <w:p w14:paraId="0419E9A3" w14:textId="77777777" w:rsidR="005F7041" w:rsidRPr="005F7041" w:rsidRDefault="005F7041" w:rsidP="005F7041">
      <w:pPr>
        <w:pStyle w:val="NormalWeb"/>
        <w:spacing w:line="260" w:lineRule="atLeast"/>
        <w:rPr>
          <w:color w:val="000000"/>
        </w:rPr>
      </w:pPr>
      <w:r w:rsidRPr="005F7041">
        <w:rPr>
          <w:color w:val="000000"/>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124D187"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Guanyu</w:t>
      </w:r>
      <w:proofErr w:type="spellEnd"/>
      <w:r w:rsidRPr="005F7041">
        <w:rPr>
          <w:rFonts w:cs="Times New Roman"/>
          <w:color w:val="000000"/>
          <w:szCs w:val="24"/>
        </w:rPr>
        <w:t xml:space="preserve"> Hu (Co-Guest Editor), University of Missouri</w:t>
      </w:r>
    </w:p>
    <w:p w14:paraId="2C87148A"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HaiYing</w:t>
      </w:r>
      <w:proofErr w:type="spellEnd"/>
      <w:r w:rsidRPr="005F7041">
        <w:rPr>
          <w:rFonts w:cs="Times New Roman"/>
          <w:color w:val="000000"/>
          <w:szCs w:val="24"/>
        </w:rPr>
        <w:t xml:space="preserve"> Wang (Co-Guest Editor), University of Connecticut</w:t>
      </w:r>
    </w:p>
    <w:p w14:paraId="552BCC92"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r w:rsidRPr="005F7041">
        <w:rPr>
          <w:rFonts w:cs="Times New Roman"/>
          <w:color w:val="000000"/>
          <w:szCs w:val="24"/>
        </w:rPr>
        <w:t>Jing Wu (Co-Guest Editor), University of Rhode Island</w:t>
      </w:r>
    </w:p>
    <w:p w14:paraId="0C53E019"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Anru</w:t>
      </w:r>
      <w:proofErr w:type="spellEnd"/>
      <w:r w:rsidRPr="005F7041">
        <w:rPr>
          <w:rFonts w:cs="Times New Roman"/>
          <w:color w:val="000000"/>
          <w:szCs w:val="24"/>
        </w:rPr>
        <w:t xml:space="preserve"> Zhang (Co-Guest Editor), Duke University</w:t>
      </w:r>
    </w:p>
    <w:p w14:paraId="08C8D782"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r w:rsidRPr="005F7041">
        <w:rPr>
          <w:rFonts w:cs="Times New Roman"/>
          <w:color w:val="000000"/>
          <w:szCs w:val="24"/>
        </w:rPr>
        <w:t>Ming-Hui Chen (Co-Editor-in-Chief), University of Connecticut</w:t>
      </w:r>
    </w:p>
    <w:p w14:paraId="1C004117" w14:textId="77777777" w:rsidR="005F7041" w:rsidRPr="005F7041" w:rsidRDefault="005F7041" w:rsidP="005F7041">
      <w:pPr>
        <w:numPr>
          <w:ilvl w:val="0"/>
          <w:numId w:val="7"/>
        </w:numPr>
        <w:spacing w:before="100" w:beforeAutospacing="1" w:after="100" w:afterAutospacing="1" w:line="240" w:lineRule="auto"/>
        <w:rPr>
          <w:rFonts w:cs="Times New Roman"/>
          <w:color w:val="000000"/>
          <w:szCs w:val="24"/>
        </w:rPr>
      </w:pPr>
      <w:proofErr w:type="spellStart"/>
      <w:r w:rsidRPr="005F7041">
        <w:rPr>
          <w:rFonts w:cs="Times New Roman"/>
          <w:color w:val="000000"/>
          <w:szCs w:val="24"/>
        </w:rPr>
        <w:t>Yuedong</w:t>
      </w:r>
      <w:proofErr w:type="spellEnd"/>
      <w:r w:rsidRPr="005F7041">
        <w:rPr>
          <w:rFonts w:cs="Times New Roman"/>
          <w:color w:val="000000"/>
          <w:szCs w:val="24"/>
        </w:rPr>
        <w:t xml:space="preserve"> Wang (Co-Editor-in-Chief), University of California, Santa Barbara</w:t>
      </w:r>
    </w:p>
    <w:p w14:paraId="0B23335A" w14:textId="77777777" w:rsidR="005F7041" w:rsidRDefault="005F7041">
      <w:pPr>
        <w:shd w:val="clear" w:color="auto" w:fill="FFFFFF"/>
        <w:spacing w:before="100" w:after="100" w:line="240" w:lineRule="auto"/>
        <w:rPr>
          <w:rFonts w:eastAsia="Times New Roman" w:cs="Times New Roman"/>
          <w:color w:val="222222"/>
          <w:szCs w:val="24"/>
        </w:rPr>
      </w:pPr>
    </w:p>
    <w:p w14:paraId="0B7950FF" w14:textId="77777777" w:rsidR="00CB3BA7" w:rsidRDefault="00CB3BA7">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14" w:name="_Toc79006524"/>
      <w:r>
        <w:rPr>
          <w:rFonts w:eastAsia="Times New Roman" w:cs="Times New Roman"/>
          <w:b/>
        </w:rPr>
        <w:lastRenderedPageBreak/>
        <w:t>Upcoming ICSA Meetings</w:t>
      </w:r>
      <w:bookmarkEnd w:id="14"/>
    </w:p>
    <w:p w14:paraId="4F456911"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28">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4642ADFC" w14:textId="77777777" w:rsidR="00CB3BA7" w:rsidRDefault="00560A17">
      <w:pPr>
        <w:pStyle w:val="Heading2"/>
      </w:pPr>
      <w:bookmarkStart w:id="15" w:name="_Toc79006525"/>
      <w:r>
        <w:t>ICSA 2021 Applied Statistics Symposium (September 12 - 15, 2021)</w:t>
      </w:r>
      <w:bookmarkEnd w:id="15"/>
    </w:p>
    <w:p w14:paraId="07197C02" w14:textId="77777777" w:rsidR="00CB3BA7" w:rsidRDefault="00560A17">
      <w:pPr>
        <w:rPr>
          <w:rFonts w:eastAsia="Times New Roman" w:cs="Times New Roman"/>
          <w:szCs w:val="24"/>
        </w:rPr>
      </w:pPr>
      <w:r>
        <w:rPr>
          <w:rFonts w:eastAsia="Times New Roman" w:cs="Times New Roman"/>
          <w:szCs w:val="24"/>
        </w:rPr>
        <w:t xml:space="preserve">The 2021 ICSA Applied Statistics Symposium will be held virtually on September 12-15, 2021.  For detailed information, please click </w:t>
      </w:r>
      <w:hyperlink r:id="rId29">
        <w:r>
          <w:rPr>
            <w:rFonts w:eastAsia="Times New Roman" w:cs="Times New Roman"/>
            <w:color w:val="0563C1"/>
            <w:szCs w:val="24"/>
            <w:u w:val="single"/>
          </w:rPr>
          <w:t>this link</w:t>
        </w:r>
      </w:hyperlink>
      <w:r>
        <w:rPr>
          <w:rFonts w:eastAsia="Times New Roman" w:cs="Times New Roman"/>
          <w:szCs w:val="24"/>
        </w:rPr>
        <w:t>.</w:t>
      </w:r>
    </w:p>
    <w:p w14:paraId="77B71BEF" w14:textId="77777777" w:rsidR="00CB3BA7" w:rsidRDefault="00CB3BA7">
      <w:pPr>
        <w:pStyle w:val="Heading2"/>
      </w:pPr>
    </w:p>
    <w:p w14:paraId="46B79D67" w14:textId="77777777" w:rsidR="00CB3BA7" w:rsidRDefault="00560A17">
      <w:pPr>
        <w:pStyle w:val="Heading2"/>
      </w:pPr>
      <w:bookmarkStart w:id="16" w:name="_Toc79006526"/>
      <w:r>
        <w:t>ICSA 2022 Applied Statistics Symposium</w:t>
      </w:r>
      <w:bookmarkEnd w:id="16"/>
    </w:p>
    <w:p w14:paraId="0D1E62BF" w14:textId="77777777" w:rsidR="00CB3BA7" w:rsidRDefault="00560A17">
      <w:pPr>
        <w:rPr>
          <w:rFonts w:eastAsia="Times New Roman" w:cs="Times New Roman"/>
          <w:szCs w:val="24"/>
        </w:rPr>
      </w:pPr>
      <w:r>
        <w:rPr>
          <w:rFonts w:eastAsia="Times New Roman" w:cs="Times New Roman"/>
          <w:szCs w:val="24"/>
        </w:rPr>
        <w:t>The 2022 ICSA Applied Statistics Symposium will be held in Gainesville, Florida. More detailed information will be shared later.</w:t>
      </w:r>
    </w:p>
    <w:p w14:paraId="61BEE332"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 </w:t>
      </w:r>
    </w:p>
    <w:p w14:paraId="731EDCA3" w14:textId="77777777" w:rsidR="00CB3BA7" w:rsidRDefault="00560A17">
      <w:pPr>
        <w:pStyle w:val="Heading2"/>
      </w:pPr>
      <w:bookmarkStart w:id="17" w:name="_Toc79006527"/>
      <w:r>
        <w:t>ICSA 2021 China Conference Postponed to 2022</w:t>
      </w:r>
      <w:bookmarkEnd w:id="17"/>
    </w:p>
    <w:p w14:paraId="02035380" w14:textId="77777777" w:rsidR="00CB3BA7" w:rsidRDefault="00560A17">
      <w:pPr>
        <w:spacing w:before="0" w:line="240" w:lineRule="auto"/>
        <w:rPr>
          <w:rFonts w:eastAsia="Times New Roman" w:cs="Times New Roman"/>
          <w:color w:val="404040"/>
          <w:szCs w:val="24"/>
        </w:rPr>
      </w:pPr>
      <w:r>
        <w:rPr>
          <w:rFonts w:eastAsia="Times New Roman" w:cs="Times New Roman"/>
          <w:color w:val="404040"/>
          <w:szCs w:val="24"/>
        </w:rPr>
        <w:t xml:space="preserve">The ICSA 2021 China Conference is postponed to 2022 and will be held at Xi'an University of Finance and Economics, Xian, China.  </w:t>
      </w:r>
    </w:p>
    <w:p w14:paraId="54A719C2" w14:textId="77777777" w:rsidR="00CB3BA7" w:rsidRDefault="00CB3BA7">
      <w:pPr>
        <w:pStyle w:val="Heading2"/>
      </w:pPr>
      <w:bookmarkStart w:id="18" w:name="_heading=h.44sinio" w:colFirst="0" w:colLast="0"/>
      <w:bookmarkEnd w:id="18"/>
    </w:p>
    <w:p w14:paraId="29941387" w14:textId="77777777" w:rsidR="00CB3BA7" w:rsidRDefault="00560A17">
      <w:pPr>
        <w:pStyle w:val="Heading2"/>
      </w:pPr>
      <w:bookmarkStart w:id="19" w:name="_Toc79006528"/>
      <w:r>
        <w:t>ICSA 2022 China Conference (July 1 - 4, 2022)</w:t>
      </w:r>
      <w:bookmarkEnd w:id="19"/>
    </w:p>
    <w:p w14:paraId="30BDE9AD" w14:textId="77777777" w:rsidR="00CB3BA7" w:rsidRDefault="00560A17">
      <w:pPr>
        <w:rPr>
          <w:rFonts w:eastAsia="Times New Roman" w:cs="Times New Roman"/>
          <w:color w:val="404040"/>
          <w:szCs w:val="24"/>
        </w:rPr>
      </w:pPr>
      <w:r>
        <w:rPr>
          <w:rFonts w:eastAsia="Times New Roman" w:cs="Times New Roman"/>
          <w:szCs w:val="24"/>
        </w:rPr>
        <w:t xml:space="preserve">The ICSA 2022 China Conference will be held </w:t>
      </w:r>
      <w:r>
        <w:rPr>
          <w:rFonts w:eastAsia="Times New Roman" w:cs="Times New Roman"/>
          <w:color w:val="404040"/>
          <w:szCs w:val="24"/>
        </w:rPr>
        <w:t xml:space="preserve">at Xi'an University of Finance and Economics, Xian, China, and the date will be announced later.  For information, please contact Scientific Program Committee Co-Chairs Professor Yingying Fan at </w:t>
      </w:r>
      <w:hyperlink r:id="rId30">
        <w:r>
          <w:rPr>
            <w:rFonts w:eastAsia="Times New Roman" w:cs="Times New Roman"/>
            <w:color w:val="0563C1"/>
            <w:szCs w:val="24"/>
            <w:u w:val="single"/>
          </w:rPr>
          <w:t>fanyingy@marshall.usc.edu</w:t>
        </w:r>
      </w:hyperlink>
      <w:r>
        <w:rPr>
          <w:rFonts w:eastAsia="Times New Roman" w:cs="Times New Roman"/>
          <w:color w:val="404040"/>
          <w:szCs w:val="24"/>
        </w:rPr>
        <w:t xml:space="preserve"> and Professor Chunjie Wang at </w:t>
      </w:r>
      <w:r>
        <w:rPr>
          <w:rFonts w:eastAsia="Times New Roman" w:cs="Times New Roman"/>
          <w:color w:val="0563C1"/>
          <w:szCs w:val="24"/>
          <w:u w:val="single"/>
        </w:rPr>
        <w:t>wangchunjie@ccut.edu.cn</w:t>
      </w:r>
      <w:r>
        <w:rPr>
          <w:rFonts w:eastAsia="Times New Roman" w:cs="Times New Roman"/>
          <w:color w:val="404040"/>
          <w:szCs w:val="24"/>
        </w:rPr>
        <w:t xml:space="preserve">. </w:t>
      </w:r>
    </w:p>
    <w:p w14:paraId="00BA5E34" w14:textId="77777777" w:rsidR="0085047A" w:rsidRDefault="0085047A">
      <w:pPr>
        <w:pStyle w:val="Heading2"/>
      </w:pPr>
    </w:p>
    <w:p w14:paraId="08BCA7E4" w14:textId="77777777" w:rsidR="00CB3BA7" w:rsidRDefault="00560A17">
      <w:pPr>
        <w:pStyle w:val="Heading2"/>
      </w:pPr>
      <w:bookmarkStart w:id="20" w:name="_Toc79006529"/>
      <w:r>
        <w:t>ICSA 2023 China Conference</w:t>
      </w:r>
      <w:bookmarkEnd w:id="20"/>
    </w:p>
    <w:p w14:paraId="488195BE" w14:textId="77777777" w:rsidR="00CB3BA7" w:rsidRDefault="00560A17">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2E5A7D0B" w14:textId="77777777" w:rsidR="00CB3BA7" w:rsidRDefault="00CB3BA7">
      <w:pPr>
        <w:rPr>
          <w:rFonts w:eastAsia="Times New Roman" w:cs="Times New Roman"/>
          <w:szCs w:val="24"/>
        </w:rPr>
      </w:pPr>
    </w:p>
    <w:p w14:paraId="607BD713" w14:textId="77777777" w:rsidR="00CB3BA7" w:rsidRDefault="00560A17">
      <w:pPr>
        <w:pStyle w:val="Heading2"/>
      </w:pPr>
      <w:bookmarkStart w:id="21" w:name="_Toc79006530"/>
      <w:r>
        <w:t>12th ICSA International Conference (December 18 – 20, 2022)</w:t>
      </w:r>
      <w:bookmarkEnd w:id="21"/>
      <w:r>
        <w:t xml:space="preserve">  </w:t>
      </w:r>
    </w:p>
    <w:p w14:paraId="6E0D844B" w14:textId="77777777" w:rsidR="00547434" w:rsidRDefault="00547434" w:rsidP="00547434">
      <w:pPr>
        <w:spacing w:before="0" w:line="240" w:lineRule="auto"/>
        <w:rPr>
          <w:rFonts w:eastAsia="Times New Roman" w:cs="Times New Roman"/>
          <w:szCs w:val="24"/>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w:t>
      </w:r>
      <w:proofErr w:type="gramStart"/>
      <w:r>
        <w:rPr>
          <w:rFonts w:cs="Times New Roman"/>
          <w:bCs/>
          <w:szCs w:val="24"/>
        </w:rPr>
        <w:t>Sun  at</w:t>
      </w:r>
      <w:proofErr w:type="gramEnd"/>
      <w:r>
        <w:rPr>
          <w:rFonts w:cs="Times New Roman"/>
          <w:bCs/>
          <w:szCs w:val="24"/>
        </w:rPr>
        <w:t xml:space="preserve"> </w:t>
      </w:r>
      <w:hyperlink r:id="rId31"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r w:rsidRPr="000623FF">
        <w:rPr>
          <w:rFonts w:cs="Times New Roman"/>
          <w:bCs/>
          <w:szCs w:val="24"/>
        </w:rPr>
        <w:t>Xingqiu.Zhao@polyu.edu.uk.</w:t>
      </w:r>
      <w:r>
        <w:rPr>
          <w:rFonts w:cs="Times New Roman"/>
          <w:bCs/>
          <w:szCs w:val="24"/>
        </w:rPr>
        <w:t xml:space="preserve"> </w:t>
      </w:r>
    </w:p>
    <w:p w14:paraId="17991FC5" w14:textId="77777777" w:rsidR="00547434" w:rsidRDefault="00547434" w:rsidP="00547434">
      <w:pPr>
        <w:rPr>
          <w:rFonts w:eastAsiaTheme="minorHAnsi" w:cs="Times New Roman"/>
          <w:bCs/>
          <w:szCs w:val="24"/>
          <w:lang w:eastAsia="en-US"/>
        </w:rPr>
      </w:pPr>
    </w:p>
    <w:p w14:paraId="6864790B" w14:textId="77777777" w:rsidR="00547434" w:rsidRDefault="00547434" w:rsidP="00547434">
      <w:pPr>
        <w:spacing w:line="240" w:lineRule="auto"/>
        <w:jc w:val="both"/>
        <w:rPr>
          <w:rFonts w:cs="Times New Roman"/>
          <w:b/>
          <w:sz w:val="28"/>
          <w:szCs w:val="28"/>
        </w:rPr>
      </w:pPr>
      <w:r>
        <w:rPr>
          <w:rFonts w:cs="Times New Roman"/>
          <w:b/>
          <w:sz w:val="28"/>
          <w:szCs w:val="28"/>
        </w:rPr>
        <w:t xml:space="preserve">Call for Invited Session Proposals </w:t>
      </w:r>
    </w:p>
    <w:p w14:paraId="718488D7" w14:textId="77777777" w:rsidR="00547434" w:rsidRDefault="00547434" w:rsidP="00547434">
      <w:pPr>
        <w:rPr>
          <w:rFonts w:asciiTheme="minorHAnsi" w:hAnsiTheme="minorHAnsi" w:cstheme="minorBidi"/>
          <w:color w:val="333333"/>
          <w:szCs w:val="24"/>
        </w:rPr>
      </w:pPr>
      <w:r>
        <w:rPr>
          <w:szCs w:val="24"/>
        </w:rPr>
        <w:t>The conference scientific program committee welcomes invited session proposals. </w:t>
      </w:r>
      <w:r>
        <w:rPr>
          <w:color w:val="333333"/>
          <w:szCs w:val="24"/>
        </w:rPr>
        <w:t>An invited session consists of either 4 presenters or 3 presenters plus 1 discussant. </w:t>
      </w:r>
      <w:r>
        <w:rPr>
          <w:szCs w:val="24"/>
        </w:rPr>
        <w:t>The one-talk rule will be applied (i.e., each speaker can only give one invited talk). It is required to confirm all speakers’ availability before the proposal submission</w:t>
      </w:r>
      <w:r>
        <w:rPr>
          <w:color w:val="333333"/>
          <w:szCs w:val="24"/>
        </w:rPr>
        <w:t>.  Please send your proposal to the Chair or Co-Chair mentioned above</w:t>
      </w:r>
      <w:r>
        <w:rPr>
          <w:szCs w:val="24"/>
        </w:rPr>
        <w:t xml:space="preserve"> </w:t>
      </w:r>
      <w:r>
        <w:rPr>
          <w:b/>
          <w:color w:val="333333"/>
          <w:szCs w:val="24"/>
        </w:rPr>
        <w:t>before September 19, 2021</w:t>
      </w:r>
      <w:r>
        <w:rPr>
          <w:color w:val="333333"/>
          <w:szCs w:val="24"/>
        </w:rPr>
        <w:t>. </w:t>
      </w:r>
      <w:r>
        <w:rPr>
          <w:color w:val="333333"/>
          <w:szCs w:val="24"/>
          <w:shd w:val="clear" w:color="auto" w:fill="FFFFFF"/>
        </w:rPr>
        <w:t xml:space="preserve">The acceptance of invited sessions will be determined by </w:t>
      </w:r>
      <w:r>
        <w:rPr>
          <w:b/>
          <w:color w:val="333333"/>
          <w:szCs w:val="24"/>
          <w:shd w:val="clear" w:color="auto" w:fill="FFFFFF"/>
        </w:rPr>
        <w:t>December 1, 2021</w:t>
      </w:r>
      <w:r>
        <w:rPr>
          <w:color w:val="333333"/>
          <w:szCs w:val="24"/>
          <w:shd w:val="clear" w:color="auto" w:fill="FFFFFF"/>
        </w:rPr>
        <w:t xml:space="preserve">.  </w:t>
      </w:r>
      <w:proofErr w:type="gramStart"/>
      <w:r>
        <w:rPr>
          <w:color w:val="333333"/>
          <w:szCs w:val="24"/>
          <w:shd w:val="clear" w:color="auto" w:fill="FFFFFF"/>
        </w:rPr>
        <w:t>In order to</w:t>
      </w:r>
      <w:proofErr w:type="gramEnd"/>
      <w:r>
        <w:rPr>
          <w:color w:val="333333"/>
          <w:szCs w:val="24"/>
          <w:shd w:val="clear" w:color="auto" w:fill="FFFFFF"/>
        </w:rPr>
        <w:t xml:space="preserve"> secure the invited session slot, the presenters will be required to register to the conference and submit the abstracts online by a deadline to be given later.</w:t>
      </w:r>
    </w:p>
    <w:p w14:paraId="607E52CF" w14:textId="77777777" w:rsidR="00CB3BA7" w:rsidRDefault="00560A17">
      <w:pPr>
        <w:pStyle w:val="Heading1"/>
        <w:rPr>
          <w:rFonts w:eastAsia="Times New Roman" w:cs="Times New Roman"/>
          <w:b/>
        </w:rPr>
      </w:pPr>
      <w:bookmarkStart w:id="22" w:name="_Toc79006531"/>
      <w:r>
        <w:rPr>
          <w:rFonts w:eastAsia="Times New Roman" w:cs="Times New Roman"/>
          <w:b/>
        </w:rPr>
        <w:t>Upcoming Co-Sponsored Meetings</w:t>
      </w:r>
      <w:bookmarkEnd w:id="22"/>
    </w:p>
    <w:p w14:paraId="693BB7B9"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32">
        <w:r>
          <w:rPr>
            <w:rFonts w:eastAsia="Times New Roman" w:cs="Times New Roman"/>
            <w:color w:val="0563C1"/>
            <w:szCs w:val="24"/>
            <w:u w:val="single"/>
          </w:rPr>
          <w:t>executive.director@icsa.org</w:t>
        </w:r>
      </w:hyperlink>
      <w:r>
        <w:rPr>
          <w:rFonts w:eastAsia="Times New Roman" w:cs="Times New Roman"/>
          <w:color w:val="222222"/>
          <w:szCs w:val="24"/>
        </w:rPr>
        <w:t>).</w:t>
      </w:r>
    </w:p>
    <w:p w14:paraId="32F6AFAF" w14:textId="6AC052AF" w:rsidR="00642D59" w:rsidRDefault="00642D59" w:rsidP="00642D59"/>
    <w:p w14:paraId="7981253A" w14:textId="77777777" w:rsidR="00266F14" w:rsidRDefault="00266F14" w:rsidP="004010D8">
      <w:pPr>
        <w:pStyle w:val="Heading2"/>
      </w:pPr>
    </w:p>
    <w:p w14:paraId="3FD7BA4C" w14:textId="4D726760" w:rsidR="00CB3BA7" w:rsidRDefault="00560A17">
      <w:pPr>
        <w:pStyle w:val="Heading2"/>
      </w:pPr>
      <w:bookmarkStart w:id="23" w:name="_Toc79006532"/>
      <w:r>
        <w:t>77th Annual Deming Conference on Applied Statistics</w:t>
      </w:r>
      <w:r w:rsidR="000E3024">
        <w:t xml:space="preserve"> (Dec</w:t>
      </w:r>
      <w:r w:rsidR="002F0A14">
        <w:t>ember</w:t>
      </w:r>
      <w:r w:rsidR="000E3024">
        <w:t xml:space="preserve"> 6 – 8, 2021)</w:t>
      </w:r>
      <w:bookmarkEnd w:id="23"/>
    </w:p>
    <w:p w14:paraId="5212C089" w14:textId="77777777" w:rsidR="00CB3BA7" w:rsidRDefault="00560A17">
      <w:pPr>
        <w:shd w:val="clear" w:color="auto" w:fill="FFFFFF"/>
        <w:spacing w:before="0" w:line="240" w:lineRule="auto"/>
        <w:rPr>
          <w:rFonts w:eastAsia="Times New Roman" w:cs="Times New Roman"/>
          <w:color w:val="222222"/>
          <w:szCs w:val="24"/>
          <w:highlight w:val="white"/>
        </w:rPr>
      </w:pPr>
      <w:r>
        <w:rPr>
          <w:rFonts w:eastAsia="Times New Roman" w:cs="Times New Roman"/>
          <w:color w:val="222222"/>
          <w:szCs w:val="24"/>
        </w:rPr>
        <w:t>The 77</w:t>
      </w:r>
      <w:r>
        <w:rPr>
          <w:rFonts w:eastAsia="Times New Roman" w:cs="Times New Roman"/>
          <w:color w:val="222222"/>
          <w:szCs w:val="24"/>
          <w:vertAlign w:val="superscript"/>
        </w:rPr>
        <w:t>th</w:t>
      </w:r>
      <w:r>
        <w:rPr>
          <w:rFonts w:eastAsia="Times New Roman" w:cs="Times New Roman"/>
          <w:color w:val="222222"/>
          <w:szCs w:val="24"/>
        </w:rPr>
        <w:t xml:space="preserve"> Annual Deming Conference on Applied Statistics will be held from </w:t>
      </w:r>
      <w:r>
        <w:rPr>
          <w:rFonts w:eastAsia="Times New Roman" w:cs="Times New Roman"/>
          <w:color w:val="222222"/>
          <w:szCs w:val="24"/>
          <w:highlight w:val="white"/>
        </w:rPr>
        <w:t xml:space="preserve">Monday Dec. 6 to Wednesday Dec. 8, 2021, </w:t>
      </w:r>
      <w:r>
        <w:rPr>
          <w:rFonts w:eastAsia="Times New Roman" w:cs="Times New Roman"/>
          <w:color w:val="222222"/>
          <w:szCs w:val="24"/>
        </w:rPr>
        <w:t>followed by two parallel 2-day short courses</w:t>
      </w:r>
      <w:r>
        <w:rPr>
          <w:rFonts w:eastAsia="Times New Roman" w:cs="Times New Roman"/>
          <w:color w:val="222222"/>
          <w:szCs w:val="24"/>
          <w:highlight w:val="white"/>
        </w:rPr>
        <w:t xml:space="preserve"> on Thursday Dec. 9 and Friday Dec. 10 at the state-of-the-art Tropicana Casino and Resort, Havana Tower, Atlantic City, NJ.</w:t>
      </w:r>
    </w:p>
    <w:p w14:paraId="34713A30" w14:textId="77777777" w:rsidR="00CB3BA7" w:rsidRDefault="00CB3BA7">
      <w:pPr>
        <w:shd w:val="clear" w:color="auto" w:fill="FFFFFF"/>
        <w:spacing w:before="0" w:line="240" w:lineRule="auto"/>
        <w:rPr>
          <w:rFonts w:eastAsia="Times New Roman" w:cs="Times New Roman"/>
          <w:color w:val="222222"/>
          <w:szCs w:val="24"/>
        </w:rPr>
      </w:pPr>
    </w:p>
    <w:p w14:paraId="76D204EC"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 purpose of the 3-day Deming Conference on Applied Statistics is to provide a learning experience on recent developments in statistical methodologies in biopharmaceutical applications. The conference is composed of twelve three-hour tutorials on current topics in applied biopharmaceutical statistic and FDA regulations, and a one-hour distinguished keynote speaker on each of the 3 days of the conference. The books, on which these sessions are based, are available for sale at an approximately 40% discount. Attendees will receive hard copy program proceedings of the presentations. </w:t>
      </w:r>
    </w:p>
    <w:p w14:paraId="7213C87E" w14:textId="77777777" w:rsidR="00CB3BA7" w:rsidRDefault="00CB3BA7">
      <w:pPr>
        <w:shd w:val="clear" w:color="auto" w:fill="FFFFFF"/>
        <w:spacing w:before="0" w:line="240" w:lineRule="auto"/>
        <w:rPr>
          <w:rFonts w:eastAsia="Times New Roman" w:cs="Times New Roman"/>
          <w:color w:val="222222"/>
          <w:szCs w:val="24"/>
        </w:rPr>
      </w:pPr>
    </w:p>
    <w:p w14:paraId="7BFF863A"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There will be poster sessions. Early registrants who submit a poster presentation will receive a $150 discount. For poster submission, please contact “Deming Poster Chair”: Dr. </w:t>
      </w:r>
      <w:proofErr w:type="spellStart"/>
      <w:r>
        <w:rPr>
          <w:rFonts w:eastAsia="Times New Roman" w:cs="Times New Roman"/>
          <w:color w:val="222222"/>
          <w:szCs w:val="24"/>
        </w:rPr>
        <w:t>Pinggao</w:t>
      </w:r>
      <w:proofErr w:type="spellEnd"/>
      <w:r>
        <w:rPr>
          <w:rFonts w:eastAsia="Times New Roman" w:cs="Times New Roman"/>
          <w:color w:val="222222"/>
          <w:szCs w:val="24"/>
        </w:rPr>
        <w:t xml:space="preserve"> Zhang at email: </w:t>
      </w:r>
      <w:hyperlink r:id="rId33">
        <w:r>
          <w:rPr>
            <w:rFonts w:eastAsia="Times New Roman" w:cs="Times New Roman"/>
            <w:color w:val="0563C1"/>
            <w:szCs w:val="24"/>
            <w:u w:val="single"/>
          </w:rPr>
          <w:t>pinggao.zhang@takeda.com</w:t>
        </w:r>
      </w:hyperlink>
      <w:r>
        <w:rPr>
          <w:rFonts w:eastAsia="Times New Roman" w:cs="Times New Roman"/>
          <w:color w:val="222222"/>
          <w:szCs w:val="24"/>
        </w:rPr>
        <w:t>.</w:t>
      </w:r>
    </w:p>
    <w:p w14:paraId="14CD5409" w14:textId="77777777" w:rsidR="00CB3BA7" w:rsidRDefault="00CB3BA7">
      <w:pPr>
        <w:shd w:val="clear" w:color="auto" w:fill="FFFFFF"/>
        <w:spacing w:before="0" w:line="240" w:lineRule="auto"/>
        <w:rPr>
          <w:rFonts w:eastAsia="Times New Roman" w:cs="Times New Roman"/>
          <w:color w:val="222222"/>
          <w:szCs w:val="24"/>
        </w:rPr>
      </w:pPr>
    </w:p>
    <w:p w14:paraId="241DA594" w14:textId="77777777" w:rsidR="00CB3BA7" w:rsidRDefault="00560A17">
      <w:pPr>
        <w:shd w:val="clear" w:color="auto" w:fill="FFFFFF"/>
        <w:spacing w:before="0" w:line="240" w:lineRule="auto"/>
        <w:rPr>
          <w:rFonts w:eastAsia="Times New Roman" w:cs="Times New Roman"/>
          <w:color w:val="222222"/>
          <w:szCs w:val="24"/>
          <w:highlight w:val="white"/>
        </w:rPr>
      </w:pPr>
      <w:r>
        <w:rPr>
          <w:rFonts w:eastAsia="Times New Roman" w:cs="Times New Roman"/>
          <w:color w:val="222222"/>
          <w:szCs w:val="24"/>
        </w:rPr>
        <w:t xml:space="preserve">There will be student scholar presentations. For a student scholar application, please contact “Deming Scholar Chair”: Dr. </w:t>
      </w:r>
      <w:r>
        <w:rPr>
          <w:rFonts w:eastAsia="Times New Roman" w:cs="Times New Roman"/>
          <w:color w:val="222222"/>
          <w:szCs w:val="24"/>
          <w:highlight w:val="white"/>
        </w:rPr>
        <w:t xml:space="preserve">Sofia Paul at email: </w:t>
      </w:r>
      <w:hyperlink r:id="rId34">
        <w:r>
          <w:rPr>
            <w:rFonts w:eastAsia="Times New Roman" w:cs="Times New Roman"/>
            <w:color w:val="0563C1"/>
            <w:szCs w:val="24"/>
            <w:highlight w:val="white"/>
            <w:u w:val="single"/>
          </w:rPr>
          <w:t>sofia.x.paul@gsk.com</w:t>
        </w:r>
      </w:hyperlink>
      <w:r>
        <w:rPr>
          <w:rFonts w:eastAsia="Times New Roman" w:cs="Times New Roman"/>
          <w:color w:val="222222"/>
          <w:szCs w:val="24"/>
          <w:highlight w:val="white"/>
        </w:rPr>
        <w:t>.</w:t>
      </w:r>
    </w:p>
    <w:p w14:paraId="2065DD1C" w14:textId="77777777" w:rsidR="00CB3BA7" w:rsidRDefault="00CB3BA7">
      <w:pPr>
        <w:shd w:val="clear" w:color="auto" w:fill="FFFFFF"/>
        <w:spacing w:before="0" w:line="240" w:lineRule="auto"/>
        <w:rPr>
          <w:rFonts w:eastAsia="Times New Roman" w:cs="Times New Roman"/>
          <w:color w:val="222222"/>
          <w:szCs w:val="24"/>
        </w:rPr>
      </w:pPr>
    </w:p>
    <w:p w14:paraId="7EE03371" w14:textId="77777777" w:rsidR="00CB3BA7" w:rsidRDefault="00560A17">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The conference is sponsored by the American Statistical Association Biopharmaceutical Section and the International Chinese Statistical Association. Walter Young has chaired this conference for 52 consecutive years. The program committee </w:t>
      </w:r>
      <w:proofErr w:type="gramStart"/>
      <w:r>
        <w:rPr>
          <w:rFonts w:eastAsia="Times New Roman" w:cs="Times New Roman"/>
          <w:color w:val="222222"/>
          <w:szCs w:val="24"/>
        </w:rPr>
        <w:t>include:</w:t>
      </w:r>
      <w:proofErr w:type="gramEnd"/>
      <w:r>
        <w:rPr>
          <w:rFonts w:eastAsia="Times New Roman" w:cs="Times New Roman"/>
          <w:color w:val="222222"/>
          <w:szCs w:val="24"/>
        </w:rPr>
        <w:t xml:space="preserve"> Alfred Balch, Joseph Borden, Ivan Chan, (Din) Ding-Geng Chen, Kalyan Ghosh, Satish </w:t>
      </w:r>
      <w:proofErr w:type="spellStart"/>
      <w:r>
        <w:rPr>
          <w:rFonts w:eastAsia="Times New Roman" w:cs="Times New Roman"/>
          <w:color w:val="222222"/>
          <w:szCs w:val="24"/>
        </w:rPr>
        <w:t>Laroia</w:t>
      </w:r>
      <w:proofErr w:type="spellEnd"/>
      <w:r>
        <w:rPr>
          <w:rFonts w:eastAsia="Times New Roman" w:cs="Times New Roman"/>
          <w:color w:val="222222"/>
          <w:szCs w:val="24"/>
        </w:rPr>
        <w:t xml:space="preserve">, Sofia Paul, Manoj Patel, </w:t>
      </w:r>
      <w:proofErr w:type="spellStart"/>
      <w:r>
        <w:rPr>
          <w:rFonts w:eastAsia="Times New Roman" w:cs="Times New Roman"/>
          <w:color w:val="222222"/>
          <w:szCs w:val="24"/>
        </w:rPr>
        <w:t>Naitee</w:t>
      </w:r>
      <w:proofErr w:type="spellEnd"/>
      <w:r>
        <w:rPr>
          <w:rFonts w:eastAsia="Times New Roman" w:cs="Times New Roman"/>
          <w:color w:val="222222"/>
          <w:szCs w:val="24"/>
        </w:rPr>
        <w:t xml:space="preserve"> Ting, Bill Wang, </w:t>
      </w:r>
      <w:proofErr w:type="spellStart"/>
      <w:r>
        <w:rPr>
          <w:rFonts w:eastAsia="Times New Roman" w:cs="Times New Roman"/>
          <w:color w:val="222222"/>
          <w:szCs w:val="24"/>
        </w:rPr>
        <w:t>Wenjin</w:t>
      </w:r>
      <w:proofErr w:type="spellEnd"/>
      <w:r>
        <w:rPr>
          <w:rFonts w:eastAsia="Times New Roman" w:cs="Times New Roman"/>
          <w:color w:val="222222"/>
          <w:szCs w:val="24"/>
        </w:rPr>
        <w:t xml:space="preserve"> Wang, </w:t>
      </w:r>
      <w:proofErr w:type="spellStart"/>
      <w:r>
        <w:rPr>
          <w:rFonts w:eastAsia="Times New Roman" w:cs="Times New Roman"/>
          <w:color w:val="222222"/>
          <w:szCs w:val="24"/>
        </w:rPr>
        <w:t>Yibin</w:t>
      </w:r>
      <w:proofErr w:type="spellEnd"/>
      <w:r>
        <w:rPr>
          <w:rFonts w:eastAsia="Times New Roman" w:cs="Times New Roman"/>
          <w:color w:val="222222"/>
          <w:szCs w:val="24"/>
        </w:rPr>
        <w:t xml:space="preserve"> Wang, Li-an Xu, Walter Young and </w:t>
      </w:r>
      <w:proofErr w:type="spellStart"/>
      <w:r>
        <w:rPr>
          <w:rFonts w:eastAsia="Times New Roman" w:cs="Times New Roman"/>
          <w:color w:val="222222"/>
          <w:szCs w:val="24"/>
        </w:rPr>
        <w:t>Pinggao</w:t>
      </w:r>
      <w:proofErr w:type="spellEnd"/>
      <w:r>
        <w:rPr>
          <w:rFonts w:eastAsia="Times New Roman" w:cs="Times New Roman"/>
          <w:color w:val="222222"/>
          <w:szCs w:val="24"/>
        </w:rPr>
        <w:t xml:space="preserve"> Zhang.</w:t>
      </w:r>
    </w:p>
    <w:p w14:paraId="7A225FB2" w14:textId="77777777" w:rsidR="00CB3BA7" w:rsidRDefault="00CB3BA7">
      <w:pPr>
        <w:shd w:val="clear" w:color="auto" w:fill="FFFFFF"/>
        <w:spacing w:before="0" w:line="240" w:lineRule="auto"/>
        <w:rPr>
          <w:rFonts w:eastAsia="Times New Roman" w:cs="Times New Roman"/>
          <w:szCs w:val="24"/>
        </w:rPr>
      </w:pPr>
    </w:p>
    <w:p w14:paraId="13BE345D" w14:textId="6CE1A80A" w:rsidR="00CB3BA7" w:rsidRDefault="00560A17">
      <w:pPr>
        <w:shd w:val="clear" w:color="auto" w:fill="FFFFFF"/>
        <w:spacing w:before="0" w:line="240" w:lineRule="auto"/>
        <w:rPr>
          <w:rFonts w:eastAsia="Times New Roman" w:cs="Times New Roman"/>
          <w:szCs w:val="24"/>
        </w:rPr>
      </w:pPr>
      <w:r>
        <w:rPr>
          <w:rFonts w:eastAsia="Times New Roman" w:cs="Times New Roman"/>
          <w:szCs w:val="24"/>
        </w:rPr>
        <w:t>Registration is expected to open by mid-August and one page program should be available by that time. For more information about the conference, please visit </w:t>
      </w:r>
      <w:hyperlink r:id="rId35">
        <w:r>
          <w:rPr>
            <w:rFonts w:eastAsia="Times New Roman" w:cs="Times New Roman"/>
            <w:color w:val="000000"/>
            <w:szCs w:val="24"/>
            <w:u w:val="single"/>
          </w:rPr>
          <w:t>https://demingconference.org/</w:t>
        </w:r>
      </w:hyperlink>
      <w:r>
        <w:rPr>
          <w:rFonts w:eastAsia="Times New Roman" w:cs="Times New Roman"/>
          <w:szCs w:val="24"/>
        </w:rPr>
        <w:t xml:space="preserve"> or email Din Chen, Deming Publicity Chair, at </w:t>
      </w:r>
      <w:hyperlink r:id="rId36">
        <w:r>
          <w:rPr>
            <w:rFonts w:eastAsia="Times New Roman" w:cs="Times New Roman"/>
            <w:color w:val="000000"/>
            <w:szCs w:val="24"/>
            <w:u w:val="single"/>
          </w:rPr>
          <w:t>din@demingconference.org</w:t>
        </w:r>
      </w:hyperlink>
      <w:r>
        <w:rPr>
          <w:rFonts w:eastAsia="Times New Roman" w:cs="Times New Roman"/>
          <w:szCs w:val="24"/>
        </w:rPr>
        <w:t>.</w:t>
      </w:r>
    </w:p>
    <w:p w14:paraId="27F8696B" w14:textId="78C84A58" w:rsidR="00185205" w:rsidRDefault="00185205">
      <w:pPr>
        <w:shd w:val="clear" w:color="auto" w:fill="FFFFFF"/>
        <w:spacing w:before="0" w:line="240" w:lineRule="auto"/>
        <w:rPr>
          <w:rFonts w:eastAsia="Times New Roman" w:cs="Times New Roman"/>
          <w:szCs w:val="24"/>
        </w:rPr>
      </w:pPr>
    </w:p>
    <w:p w14:paraId="401999A0" w14:textId="06FB470B" w:rsidR="00185205" w:rsidRPr="007C54FE" w:rsidRDefault="00185205" w:rsidP="00185205">
      <w:pPr>
        <w:pStyle w:val="Heading2"/>
      </w:pPr>
      <w:bookmarkStart w:id="24" w:name="_Toc64130346"/>
      <w:bookmarkStart w:id="25" w:name="_Toc79006533"/>
      <w:r w:rsidRPr="007C54FE">
        <w:lastRenderedPageBreak/>
        <w:t>The 8</w:t>
      </w:r>
      <w:r w:rsidRPr="007C54FE">
        <w:rPr>
          <w:vertAlign w:val="superscript"/>
        </w:rPr>
        <w:t>th</w:t>
      </w:r>
      <w:r w:rsidRPr="007C54FE">
        <w:t xml:space="preserve"> Workshop on Biostatistics and Bioinformatics (Postponed to Spring, 202</w:t>
      </w:r>
      <w:r>
        <w:t>2</w:t>
      </w:r>
      <w:r w:rsidRPr="007C54FE">
        <w:t>)</w:t>
      </w:r>
      <w:bookmarkEnd w:id="24"/>
      <w:bookmarkEnd w:id="25"/>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37"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02EBA1A4" w14:textId="77777777" w:rsidR="00CB3BA7" w:rsidRDefault="00CB3BA7">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83373DA" w:rsidR="00CB3BA7" w:rsidRDefault="00560A17">
      <w:pPr>
        <w:pStyle w:val="Heading2"/>
      </w:pPr>
      <w:bookmarkStart w:id="26" w:name="_Toc79006534"/>
      <w:r>
        <w:t xml:space="preserve">IMS Asia Pacific Rim Meeting (Postponed to </w:t>
      </w:r>
      <w:proofErr w:type="gramStart"/>
      <w:r>
        <w:t>January,</w:t>
      </w:r>
      <w:proofErr w:type="gramEnd"/>
      <w:r>
        <w:t xml:space="preserve"> </w:t>
      </w:r>
      <w:r w:rsidR="00653171">
        <w:t>2023</w:t>
      </w:r>
      <w:r w:rsidR="00CD71E4">
        <w:t>)</w:t>
      </w:r>
      <w:bookmarkEnd w:id="26"/>
    </w:p>
    <w:p w14:paraId="3FD11FF2" w14:textId="77777777"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38">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proofErr w:type="gramStart"/>
      <w:r>
        <w:rPr>
          <w:rFonts w:eastAsia="Times New Roman" w:cs="Times New Roman"/>
          <w:szCs w:val="24"/>
        </w:rPr>
        <w:t>at a later date</w:t>
      </w:r>
      <w:proofErr w:type="gramEnd"/>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77777777" w:rsidR="00CB3BA7" w:rsidRDefault="00560A17">
      <w:pPr>
        <w:pStyle w:val="Heading1"/>
        <w:rPr>
          <w:rFonts w:eastAsia="Times New Roman" w:cs="Times New Roman"/>
          <w:b/>
        </w:rPr>
      </w:pPr>
      <w:bookmarkStart w:id="27" w:name="_Toc79006535"/>
      <w:r>
        <w:rPr>
          <w:rFonts w:eastAsia="Times New Roman" w:cs="Times New Roman"/>
          <w:b/>
        </w:rPr>
        <w:t>Online Training and Seminars</w:t>
      </w:r>
      <w:bookmarkEnd w:id="27"/>
    </w:p>
    <w:p w14:paraId="37D7F23E" w14:textId="77777777" w:rsidR="00CB3BA7" w:rsidRDefault="00560A17">
      <w:pPr>
        <w:pStyle w:val="Heading2"/>
      </w:pPr>
      <w:bookmarkStart w:id="28" w:name="_Toc79006536"/>
      <w:r>
        <w:t>ICSA Online Training</w:t>
      </w:r>
      <w:bookmarkEnd w:id="28"/>
    </w:p>
    <w:p w14:paraId="7275173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 which includes half-day and full-day courses on key topics in biopharmaceutical statistics:</w:t>
      </w:r>
    </w:p>
    <w:p w14:paraId="1108083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Analysis of Longitudinal and Incomplete Data</w:t>
      </w:r>
    </w:p>
    <w:p w14:paraId="7C2F4BF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Multiplicity Issues in Clinical Trials</w:t>
      </w:r>
    </w:p>
    <w:p w14:paraId="3D832358"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Analysis of Surrogate Endpoints in Clinical Trials</w:t>
      </w:r>
    </w:p>
    <w:p w14:paraId="6AEFB95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section has received much positive feedback from industry and academic statisticians.  Clinical trial statisticians who took advantage of the online training program emphasized that this program is convenient, </w:t>
      </w:r>
      <w:proofErr w:type="gramStart"/>
      <w:r>
        <w:rPr>
          <w:rFonts w:eastAsia="Times New Roman" w:cs="Times New Roman"/>
          <w:color w:val="222222"/>
          <w:szCs w:val="24"/>
        </w:rPr>
        <w:t>inexpensive</w:t>
      </w:r>
      <w:proofErr w:type="gramEnd"/>
      <w:r>
        <w:rPr>
          <w:rFonts w:eastAsia="Times New Roman" w:cs="Times New Roman"/>
          <w:color w:val="222222"/>
          <w:szCs w:val="24"/>
        </w:rPr>
        <w:t xml:space="preserve"> and quite flexible. </w:t>
      </w:r>
    </w:p>
    <w:p w14:paraId="09A523C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 </w:t>
      </w:r>
    </w:p>
    <w:p w14:paraId="1F5B657D"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format </w:t>
      </w:r>
      <w:proofErr w:type="gramStart"/>
      <w:r>
        <w:rPr>
          <w:rFonts w:eastAsia="Times New Roman" w:cs="Times New Roman"/>
          <w:color w:val="222222"/>
          <w:szCs w:val="24"/>
        </w:rPr>
        <w:t>similar to</w:t>
      </w:r>
      <w:proofErr w:type="gramEnd"/>
      <w:r>
        <w:rPr>
          <w:rFonts w:eastAsia="Times New Roman" w:cs="Times New Roman"/>
          <w:color w:val="222222"/>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051231C"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For more information about the online training program and to sign up for the individual online courses, please visit this web page:</w:t>
      </w:r>
    </w:p>
    <w:p w14:paraId="13BCB394" w14:textId="77777777" w:rsidR="00CB3BA7" w:rsidRDefault="001436FF">
      <w:pPr>
        <w:shd w:val="clear" w:color="auto" w:fill="FFFFFF"/>
        <w:spacing w:before="100" w:after="100" w:line="240" w:lineRule="auto"/>
        <w:rPr>
          <w:rFonts w:eastAsia="Times New Roman" w:cs="Times New Roman"/>
          <w:color w:val="0563C1"/>
          <w:szCs w:val="24"/>
          <w:u w:val="single"/>
        </w:rPr>
      </w:pPr>
      <w:hyperlink r:id="rId39">
        <w:r w:rsidR="00560A17">
          <w:rPr>
            <w:rFonts w:eastAsia="Times New Roman" w:cs="Times New Roman"/>
            <w:color w:val="0563C1"/>
            <w:szCs w:val="24"/>
            <w:u w:val="single"/>
          </w:rPr>
          <w:t>http://sprmm.com/icsa/</w:t>
        </w:r>
      </w:hyperlink>
    </w:p>
    <w:p w14:paraId="4941F667" w14:textId="49C3DB5D" w:rsidR="00CB3BA7" w:rsidRDefault="00CB3BA7">
      <w:pPr>
        <w:rPr>
          <w:rFonts w:eastAsia="Times New Roman" w:cs="Times New Roman"/>
          <w:szCs w:val="24"/>
        </w:rPr>
      </w:pPr>
    </w:p>
    <w:p w14:paraId="79C34CA2" w14:textId="54FAB029" w:rsidR="00684C66" w:rsidRDefault="001E566B" w:rsidP="00F52860">
      <w:pPr>
        <w:pStyle w:val="Heading2"/>
      </w:pPr>
      <w:bookmarkStart w:id="29" w:name="_Toc79006537"/>
      <w:r>
        <w:t xml:space="preserve">ASA Podcasts: </w:t>
      </w:r>
      <w:r w:rsidR="00F52860" w:rsidRPr="00F52860">
        <w:t>ICSA Leadership Panel</w:t>
      </w:r>
      <w:bookmarkEnd w:id="29"/>
      <w:r w:rsidR="00F52860" w:rsidRPr="00F52860">
        <w:t xml:space="preserve"> </w:t>
      </w:r>
    </w:p>
    <w:p w14:paraId="2B29FED9" w14:textId="68559A40" w:rsidR="00F52860" w:rsidRPr="002E4D5A" w:rsidRDefault="00587AF3" w:rsidP="00587AF3">
      <w:pPr>
        <w:rPr>
          <w:rFonts w:eastAsia="Times New Roman" w:cs="Times New Roman"/>
          <w:color w:val="222222"/>
          <w:szCs w:val="24"/>
        </w:rPr>
      </w:pPr>
      <w:r w:rsidRPr="002E4D5A">
        <w:rPr>
          <w:rFonts w:eastAsia="Times New Roman" w:cs="Times New Roman"/>
          <w:color w:val="222222"/>
          <w:szCs w:val="24"/>
        </w:rPr>
        <w:t>Date: June 30, 2021</w:t>
      </w:r>
      <w:r w:rsidRPr="002E4D5A">
        <w:rPr>
          <w:rFonts w:eastAsia="Times New Roman" w:cs="Times New Roman"/>
          <w:color w:val="222222"/>
          <w:szCs w:val="24"/>
        </w:rPr>
        <w:br/>
        <w:t>Description: Haoda Fu, Mengling Liu, Jie Tang, Tian Zheng, and Kelly Zou discuss leadership and the impact of COVID-19 on the workplace.</w:t>
      </w:r>
    </w:p>
    <w:p w14:paraId="7C011424" w14:textId="78C86EFB" w:rsidR="00684C66" w:rsidRPr="002E4D5A" w:rsidRDefault="001938CE">
      <w:pPr>
        <w:rPr>
          <w:rFonts w:eastAsia="Times New Roman" w:cs="Times New Roman"/>
          <w:color w:val="222222"/>
          <w:szCs w:val="24"/>
        </w:rPr>
      </w:pPr>
      <w:r w:rsidRPr="002E4D5A">
        <w:rPr>
          <w:rFonts w:eastAsia="Times New Roman" w:cs="Times New Roman"/>
          <w:color w:val="222222"/>
          <w:szCs w:val="24"/>
        </w:rPr>
        <w:t xml:space="preserve">Please click </w:t>
      </w:r>
      <w:hyperlink r:id="rId40" w:history="1">
        <w:r w:rsidRPr="002E4D5A">
          <w:rPr>
            <w:rFonts w:eastAsia="Times New Roman" w:cs="Times New Roman"/>
            <w:color w:val="0563C1"/>
            <w:szCs w:val="24"/>
            <w:u w:val="single"/>
          </w:rPr>
          <w:t>this link</w:t>
        </w:r>
      </w:hyperlink>
      <w:r w:rsidRPr="002E4D5A">
        <w:rPr>
          <w:rFonts w:eastAsia="Times New Roman" w:cs="Times New Roman"/>
          <w:color w:val="222222"/>
          <w:szCs w:val="24"/>
        </w:rPr>
        <w:t xml:space="preserve"> </w:t>
      </w:r>
      <w:r w:rsidR="002E4D5A" w:rsidRPr="002E4D5A">
        <w:rPr>
          <w:rFonts w:eastAsia="Times New Roman" w:cs="Times New Roman"/>
          <w:color w:val="222222"/>
          <w:szCs w:val="24"/>
        </w:rPr>
        <w:t xml:space="preserve">to listen to the episode 90. </w:t>
      </w:r>
    </w:p>
    <w:p w14:paraId="561710C1" w14:textId="77777777" w:rsidR="001938CE" w:rsidRDefault="001938CE">
      <w:pPr>
        <w:rPr>
          <w:rFonts w:eastAsia="Times New Roman" w:cs="Times New Roman"/>
          <w:szCs w:val="24"/>
        </w:rPr>
      </w:pPr>
    </w:p>
    <w:p w14:paraId="0296ABC2" w14:textId="77777777" w:rsidR="00CB3BA7" w:rsidRDefault="00560A17">
      <w:pPr>
        <w:pStyle w:val="Heading2"/>
      </w:pPr>
      <w:bookmarkStart w:id="30" w:name="_Toc79006538"/>
      <w:r>
        <w:t>Healthcare Innovation Technology: The Pod of Asclepius</w:t>
      </w:r>
      <w:bookmarkEnd w:id="30"/>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lastRenderedPageBreak/>
        <w:t>Looking for a good place to start? Check out the following episode links:</w:t>
      </w:r>
    </w:p>
    <w:p w14:paraId="1F1A3536" w14:textId="77777777" w:rsidR="00CB3BA7" w:rsidRDefault="001436F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1">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1436F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2">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1436F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3">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1436FF">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4">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45">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46">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47">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48">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49">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50">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51">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52">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53">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1" w:name="_Toc79006539"/>
      <w:r>
        <w:rPr>
          <w:rFonts w:eastAsia="Times New Roman" w:cs="Times New Roman"/>
          <w:b/>
        </w:rPr>
        <w:t>Job Listings</w:t>
      </w:r>
      <w:bookmarkEnd w:id="31"/>
    </w:p>
    <w:p w14:paraId="219C949F" w14:textId="77777777" w:rsidR="00CB3BA7" w:rsidRDefault="00560A17">
      <w:pPr>
        <w:pBdr>
          <w:top w:val="nil"/>
          <w:left w:val="nil"/>
          <w:bottom w:val="nil"/>
          <w:right w:val="nil"/>
          <w:between w:val="nil"/>
        </w:pBdr>
        <w:spacing w:before="0" w:line="240" w:lineRule="auto"/>
        <w:rPr>
          <w:rFonts w:eastAsia="Times New Roman" w:cs="Times New Roman"/>
          <w:b/>
          <w:color w:val="1F4E79"/>
          <w:szCs w:val="24"/>
        </w:rPr>
      </w:pPr>
      <w:r>
        <w:rPr>
          <w:rFonts w:eastAsia="Times New Roman" w:cs="Times New Roman"/>
          <w:color w:val="51585F"/>
          <w:szCs w:val="24"/>
        </w:rPr>
        <w:t xml:space="preserve"> N/A</w:t>
      </w:r>
    </w:p>
    <w:p w14:paraId="0EFE6A30" w14:textId="77777777" w:rsidR="00CB3BA7" w:rsidRDefault="00560A17">
      <w:pPr>
        <w:pStyle w:val="Heading1"/>
        <w:rPr>
          <w:rFonts w:eastAsia="Times New Roman" w:cs="Times New Roman"/>
          <w:b/>
          <w:highlight w:val="white"/>
        </w:rPr>
      </w:pPr>
      <w:bookmarkStart w:id="32" w:name="_Toc79006540"/>
      <w:r>
        <w:rPr>
          <w:rFonts w:eastAsia="Times New Roman" w:cs="Times New Roman"/>
          <w:b/>
          <w:highlight w:val="white"/>
        </w:rPr>
        <w:t>Electronic ICSA News Access</w:t>
      </w:r>
      <w:bookmarkEnd w:id="32"/>
    </w:p>
    <w:p w14:paraId="513C5F6B" w14:textId="77777777" w:rsidR="00CB3BA7" w:rsidRDefault="00560A17">
      <w:pPr>
        <w:shd w:val="clear" w:color="auto" w:fill="FFFFFF"/>
        <w:spacing w:line="240" w:lineRule="auto"/>
        <w:rPr>
          <w:rFonts w:eastAsia="Times New Roman" w:cs="Times New Roman"/>
          <w:color w:val="333333"/>
          <w:szCs w:val="24"/>
          <w:highlight w:val="white"/>
        </w:rPr>
      </w:pPr>
      <w:r>
        <w:rPr>
          <w:rFonts w:eastAsia="Times New Roman" w:cs="Times New Roman"/>
          <w:color w:val="333333"/>
          <w:szCs w:val="24"/>
          <w:highlight w:val="white"/>
        </w:rPr>
        <w:t xml:space="preserve">Please visit </w:t>
      </w:r>
      <w:hyperlink r:id="rId54">
        <w:r>
          <w:rPr>
            <w:rFonts w:eastAsia="Times New Roman" w:cs="Times New Roman"/>
            <w:color w:val="0563C1"/>
            <w:szCs w:val="24"/>
            <w:u w:val="single"/>
          </w:rPr>
          <w:t>https://www.icsa.org/publications/icsa-member-newsletter-archive/</w:t>
        </w:r>
      </w:hyperlink>
      <w:r>
        <w:rPr>
          <w:rFonts w:eastAsia="Times New Roman" w:cs="Times New Roman"/>
          <w:color w:val="337AB7"/>
          <w:szCs w:val="24"/>
          <w:highlight w:val="white"/>
        </w:rPr>
        <w:t xml:space="preserve"> </w:t>
      </w:r>
      <w:r>
        <w:rPr>
          <w:rFonts w:eastAsia="Times New Roman" w:cs="Times New Roman"/>
          <w:color w:val="000000"/>
          <w:szCs w:val="24"/>
          <w:highlight w:val="white"/>
        </w:rPr>
        <w:t>for all ICSA member news online.</w:t>
      </w:r>
      <w:r>
        <w:rPr>
          <w:rFonts w:eastAsia="Times New Roman" w:cs="Times New Roman"/>
          <w:color w:val="337AB7"/>
          <w:szCs w:val="24"/>
          <w:highlight w:val="white"/>
        </w:rPr>
        <w:t xml:space="preserve">  </w:t>
      </w:r>
    </w:p>
    <w:p w14:paraId="14257D9E" w14:textId="77777777" w:rsidR="00CB3BA7" w:rsidRDefault="00CB3BA7">
      <w:pPr>
        <w:shd w:val="clear" w:color="auto" w:fill="FFFFFF"/>
        <w:spacing w:line="240" w:lineRule="auto"/>
        <w:rPr>
          <w:rFonts w:eastAsia="Times New Roman" w:cs="Times New Roman"/>
          <w:color w:val="333333"/>
          <w:sz w:val="20"/>
          <w:szCs w:val="20"/>
          <w:highlight w:val="white"/>
        </w:rPr>
      </w:pPr>
    </w:p>
    <w:p w14:paraId="7D50BF88" w14:textId="77777777" w:rsidR="00CB3BA7" w:rsidRDefault="00560A17">
      <w:pPr>
        <w:shd w:val="clear" w:color="auto" w:fill="FFFFFF"/>
        <w:spacing w:line="240" w:lineRule="auto"/>
        <w:rPr>
          <w:rFonts w:eastAsia="Times New Roman" w:cs="Times New Roman"/>
          <w:color w:val="333333"/>
          <w:sz w:val="20"/>
          <w:szCs w:val="20"/>
          <w:highlight w:val="white"/>
        </w:rPr>
      </w:pPr>
      <w:r>
        <w:rPr>
          <w:rFonts w:eastAsia="Times New Roman" w:cs="Times New Roman"/>
          <w:noProof/>
        </w:rPr>
        <w:drawing>
          <wp:inline distT="0" distB="0" distL="0" distR="0" wp14:anchorId="1E5A19D3" wp14:editId="019D6EA0">
            <wp:extent cx="5943600" cy="101282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5"/>
                    <a:srcRect/>
                    <a:stretch>
                      <a:fillRect/>
                    </a:stretch>
                  </pic:blipFill>
                  <pic:spPr>
                    <a:xfrm>
                      <a:off x="0" y="0"/>
                      <a:ext cx="5943600" cy="1012825"/>
                    </a:xfrm>
                    <a:prstGeom prst="rect">
                      <a:avLst/>
                    </a:prstGeom>
                    <a:ln/>
                  </pic:spPr>
                </pic:pic>
              </a:graphicData>
            </a:graphic>
          </wp:inline>
        </w:drawing>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56"/>
      <w:headerReference w:type="default" r:id="rId57"/>
      <w:footerReference w:type="even" r:id="rId58"/>
      <w:footerReference w:type="default" r:id="rId59"/>
      <w:headerReference w:type="first" r:id="rId60"/>
      <w:footerReference w:type="first" r:id="rId61"/>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9DA5" w14:textId="77777777" w:rsidR="001436FF" w:rsidRDefault="001436FF">
      <w:pPr>
        <w:spacing w:before="0" w:line="240" w:lineRule="auto"/>
      </w:pPr>
      <w:r>
        <w:separator/>
      </w:r>
    </w:p>
  </w:endnote>
  <w:endnote w:type="continuationSeparator" w:id="0">
    <w:p w14:paraId="763EE31F" w14:textId="77777777" w:rsidR="001436FF" w:rsidRDefault="001436F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altName w:val="Calibri"/>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7777777"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85047A">
      <w:rPr>
        <w:noProof/>
        <w:color w:val="000000"/>
      </w:rPr>
      <w:t>1</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0B34" w14:textId="77777777" w:rsidR="001436FF" w:rsidRDefault="001436FF">
      <w:pPr>
        <w:spacing w:before="0" w:line="240" w:lineRule="auto"/>
      </w:pPr>
      <w:r>
        <w:separator/>
      </w:r>
    </w:p>
  </w:footnote>
  <w:footnote w:type="continuationSeparator" w:id="0">
    <w:p w14:paraId="0088E720" w14:textId="77777777" w:rsidR="001436FF" w:rsidRDefault="001436F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0"/>
  </w:num>
  <w:num w:numId="3">
    <w:abstractNumId w:val="5"/>
  </w:num>
  <w:num w:numId="4">
    <w:abstractNumId w:val="6"/>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ABC"/>
    <w:rsid w:val="0001766D"/>
    <w:rsid w:val="000177DF"/>
    <w:rsid w:val="00021748"/>
    <w:rsid w:val="00021EB9"/>
    <w:rsid w:val="0004617B"/>
    <w:rsid w:val="0004732C"/>
    <w:rsid w:val="00047711"/>
    <w:rsid w:val="000623FF"/>
    <w:rsid w:val="000636E3"/>
    <w:rsid w:val="00075696"/>
    <w:rsid w:val="00076827"/>
    <w:rsid w:val="0008333F"/>
    <w:rsid w:val="00087941"/>
    <w:rsid w:val="0009572A"/>
    <w:rsid w:val="000A0E68"/>
    <w:rsid w:val="000A6929"/>
    <w:rsid w:val="000B28C8"/>
    <w:rsid w:val="000C373C"/>
    <w:rsid w:val="000C46D8"/>
    <w:rsid w:val="000C6305"/>
    <w:rsid w:val="000C68FC"/>
    <w:rsid w:val="000D33A5"/>
    <w:rsid w:val="000D42B4"/>
    <w:rsid w:val="000E3024"/>
    <w:rsid w:val="000E419B"/>
    <w:rsid w:val="000E65E5"/>
    <w:rsid w:val="000F5B89"/>
    <w:rsid w:val="0010096B"/>
    <w:rsid w:val="00100DB9"/>
    <w:rsid w:val="0011021D"/>
    <w:rsid w:val="00113AEB"/>
    <w:rsid w:val="00115077"/>
    <w:rsid w:val="00116B26"/>
    <w:rsid w:val="0012303E"/>
    <w:rsid w:val="001402B1"/>
    <w:rsid w:val="0014248A"/>
    <w:rsid w:val="001436FF"/>
    <w:rsid w:val="00145AB1"/>
    <w:rsid w:val="00145E77"/>
    <w:rsid w:val="00146188"/>
    <w:rsid w:val="001461A2"/>
    <w:rsid w:val="0015652D"/>
    <w:rsid w:val="001567BE"/>
    <w:rsid w:val="00161853"/>
    <w:rsid w:val="00162C03"/>
    <w:rsid w:val="00163820"/>
    <w:rsid w:val="0016493C"/>
    <w:rsid w:val="0018362D"/>
    <w:rsid w:val="001837B8"/>
    <w:rsid w:val="00185205"/>
    <w:rsid w:val="001938CE"/>
    <w:rsid w:val="00197F12"/>
    <w:rsid w:val="001A79E9"/>
    <w:rsid w:val="001C0996"/>
    <w:rsid w:val="001C2F9A"/>
    <w:rsid w:val="001C457F"/>
    <w:rsid w:val="001D0A50"/>
    <w:rsid w:val="001D1631"/>
    <w:rsid w:val="001E566B"/>
    <w:rsid w:val="001E5CDE"/>
    <w:rsid w:val="001F3DFF"/>
    <w:rsid w:val="00222A5C"/>
    <w:rsid w:val="00246EC3"/>
    <w:rsid w:val="002476CB"/>
    <w:rsid w:val="002537BB"/>
    <w:rsid w:val="00257A72"/>
    <w:rsid w:val="00266F14"/>
    <w:rsid w:val="002704EA"/>
    <w:rsid w:val="002726C4"/>
    <w:rsid w:val="00275934"/>
    <w:rsid w:val="00284049"/>
    <w:rsid w:val="00295FDE"/>
    <w:rsid w:val="002B46B3"/>
    <w:rsid w:val="002C22D6"/>
    <w:rsid w:val="002C3A57"/>
    <w:rsid w:val="002C7097"/>
    <w:rsid w:val="002C7792"/>
    <w:rsid w:val="002D0A3F"/>
    <w:rsid w:val="002D550A"/>
    <w:rsid w:val="002E4D5A"/>
    <w:rsid w:val="002F0A14"/>
    <w:rsid w:val="002F2446"/>
    <w:rsid w:val="002F3215"/>
    <w:rsid w:val="002F3DA1"/>
    <w:rsid w:val="0030207A"/>
    <w:rsid w:val="00303E01"/>
    <w:rsid w:val="0031049A"/>
    <w:rsid w:val="0031087F"/>
    <w:rsid w:val="003264BF"/>
    <w:rsid w:val="00327305"/>
    <w:rsid w:val="0033409F"/>
    <w:rsid w:val="00341C3C"/>
    <w:rsid w:val="003464F2"/>
    <w:rsid w:val="00356EBC"/>
    <w:rsid w:val="00364233"/>
    <w:rsid w:val="00366D3C"/>
    <w:rsid w:val="00370411"/>
    <w:rsid w:val="0037364A"/>
    <w:rsid w:val="00380E26"/>
    <w:rsid w:val="003841BA"/>
    <w:rsid w:val="00390BE8"/>
    <w:rsid w:val="003B4AE8"/>
    <w:rsid w:val="003B5430"/>
    <w:rsid w:val="003B5611"/>
    <w:rsid w:val="003D2532"/>
    <w:rsid w:val="003D6AB1"/>
    <w:rsid w:val="003E482B"/>
    <w:rsid w:val="003F3817"/>
    <w:rsid w:val="003F6EE2"/>
    <w:rsid w:val="003F7920"/>
    <w:rsid w:val="004010D8"/>
    <w:rsid w:val="00413E57"/>
    <w:rsid w:val="004148D0"/>
    <w:rsid w:val="00422F24"/>
    <w:rsid w:val="00451314"/>
    <w:rsid w:val="00456B25"/>
    <w:rsid w:val="00467BE4"/>
    <w:rsid w:val="0047773E"/>
    <w:rsid w:val="0048311F"/>
    <w:rsid w:val="00492363"/>
    <w:rsid w:val="00492ABD"/>
    <w:rsid w:val="00493A2B"/>
    <w:rsid w:val="004A1C04"/>
    <w:rsid w:val="004A6A55"/>
    <w:rsid w:val="004C3B64"/>
    <w:rsid w:val="004C5FEC"/>
    <w:rsid w:val="004C7C1F"/>
    <w:rsid w:val="004D41FF"/>
    <w:rsid w:val="004F28D1"/>
    <w:rsid w:val="004F4788"/>
    <w:rsid w:val="004F547E"/>
    <w:rsid w:val="00504E9C"/>
    <w:rsid w:val="005175F2"/>
    <w:rsid w:val="00517C21"/>
    <w:rsid w:val="00527162"/>
    <w:rsid w:val="00537894"/>
    <w:rsid w:val="00537B66"/>
    <w:rsid w:val="00547434"/>
    <w:rsid w:val="00551E8B"/>
    <w:rsid w:val="00553BBD"/>
    <w:rsid w:val="00560A17"/>
    <w:rsid w:val="00563535"/>
    <w:rsid w:val="00563CB1"/>
    <w:rsid w:val="00565874"/>
    <w:rsid w:val="005701E6"/>
    <w:rsid w:val="00583487"/>
    <w:rsid w:val="00587AF3"/>
    <w:rsid w:val="005A529E"/>
    <w:rsid w:val="005A7F3C"/>
    <w:rsid w:val="005B0902"/>
    <w:rsid w:val="005B5839"/>
    <w:rsid w:val="005B6AD6"/>
    <w:rsid w:val="005C4ED0"/>
    <w:rsid w:val="005C74A4"/>
    <w:rsid w:val="005E2C13"/>
    <w:rsid w:val="005E2F63"/>
    <w:rsid w:val="005E324A"/>
    <w:rsid w:val="005F2989"/>
    <w:rsid w:val="005F7041"/>
    <w:rsid w:val="005F796C"/>
    <w:rsid w:val="00605416"/>
    <w:rsid w:val="00606AF2"/>
    <w:rsid w:val="00607482"/>
    <w:rsid w:val="006167FD"/>
    <w:rsid w:val="00630A6D"/>
    <w:rsid w:val="00633C6D"/>
    <w:rsid w:val="006369A7"/>
    <w:rsid w:val="00641D7F"/>
    <w:rsid w:val="00642314"/>
    <w:rsid w:val="00642D59"/>
    <w:rsid w:val="00650342"/>
    <w:rsid w:val="006516A4"/>
    <w:rsid w:val="00653171"/>
    <w:rsid w:val="0065379C"/>
    <w:rsid w:val="00656A58"/>
    <w:rsid w:val="0066035C"/>
    <w:rsid w:val="00660860"/>
    <w:rsid w:val="00667E68"/>
    <w:rsid w:val="006825AA"/>
    <w:rsid w:val="00684C66"/>
    <w:rsid w:val="006862ED"/>
    <w:rsid w:val="00692047"/>
    <w:rsid w:val="00694DBC"/>
    <w:rsid w:val="006A0F4A"/>
    <w:rsid w:val="006A0FE8"/>
    <w:rsid w:val="006A7512"/>
    <w:rsid w:val="006A7963"/>
    <w:rsid w:val="006B05C2"/>
    <w:rsid w:val="006B2F80"/>
    <w:rsid w:val="006B4A4D"/>
    <w:rsid w:val="006B6B4A"/>
    <w:rsid w:val="006B74B2"/>
    <w:rsid w:val="006D127D"/>
    <w:rsid w:val="006D342E"/>
    <w:rsid w:val="006E3E1D"/>
    <w:rsid w:val="006F42B3"/>
    <w:rsid w:val="00716BE1"/>
    <w:rsid w:val="007240FE"/>
    <w:rsid w:val="00731DF0"/>
    <w:rsid w:val="00733A26"/>
    <w:rsid w:val="007344D5"/>
    <w:rsid w:val="00741050"/>
    <w:rsid w:val="00742D79"/>
    <w:rsid w:val="00751638"/>
    <w:rsid w:val="00770A56"/>
    <w:rsid w:val="007754D6"/>
    <w:rsid w:val="007817B5"/>
    <w:rsid w:val="007A1BCC"/>
    <w:rsid w:val="007A325F"/>
    <w:rsid w:val="007B32ED"/>
    <w:rsid w:val="007C1C65"/>
    <w:rsid w:val="007C3E49"/>
    <w:rsid w:val="007C4B6E"/>
    <w:rsid w:val="007D4E81"/>
    <w:rsid w:val="007E0426"/>
    <w:rsid w:val="007E135A"/>
    <w:rsid w:val="007E5B1E"/>
    <w:rsid w:val="007E5CCC"/>
    <w:rsid w:val="007E70B8"/>
    <w:rsid w:val="008001F8"/>
    <w:rsid w:val="00805B14"/>
    <w:rsid w:val="00806766"/>
    <w:rsid w:val="0080754F"/>
    <w:rsid w:val="00811533"/>
    <w:rsid w:val="00821E40"/>
    <w:rsid w:val="008278C3"/>
    <w:rsid w:val="00836DE3"/>
    <w:rsid w:val="008433BD"/>
    <w:rsid w:val="0085047A"/>
    <w:rsid w:val="00852BBB"/>
    <w:rsid w:val="00867C08"/>
    <w:rsid w:val="008838A6"/>
    <w:rsid w:val="00884332"/>
    <w:rsid w:val="00884C21"/>
    <w:rsid w:val="00886FB7"/>
    <w:rsid w:val="00890F8C"/>
    <w:rsid w:val="008A55B2"/>
    <w:rsid w:val="008B537B"/>
    <w:rsid w:val="008C6D55"/>
    <w:rsid w:val="008D5A0C"/>
    <w:rsid w:val="008E6165"/>
    <w:rsid w:val="008E6D31"/>
    <w:rsid w:val="008F0A2F"/>
    <w:rsid w:val="008F1029"/>
    <w:rsid w:val="008F268D"/>
    <w:rsid w:val="008F2A5D"/>
    <w:rsid w:val="008F7CC1"/>
    <w:rsid w:val="009010D0"/>
    <w:rsid w:val="00906BA1"/>
    <w:rsid w:val="00907E25"/>
    <w:rsid w:val="00911D84"/>
    <w:rsid w:val="00914456"/>
    <w:rsid w:val="009155E8"/>
    <w:rsid w:val="009167F8"/>
    <w:rsid w:val="009322A6"/>
    <w:rsid w:val="00933FC9"/>
    <w:rsid w:val="00936331"/>
    <w:rsid w:val="009411EE"/>
    <w:rsid w:val="0094183A"/>
    <w:rsid w:val="009526FE"/>
    <w:rsid w:val="00953CDB"/>
    <w:rsid w:val="00964D42"/>
    <w:rsid w:val="00971D6C"/>
    <w:rsid w:val="00972B43"/>
    <w:rsid w:val="0097743E"/>
    <w:rsid w:val="009828B8"/>
    <w:rsid w:val="009913C6"/>
    <w:rsid w:val="00991E42"/>
    <w:rsid w:val="00992CFE"/>
    <w:rsid w:val="009A5963"/>
    <w:rsid w:val="009A6C99"/>
    <w:rsid w:val="009C5966"/>
    <w:rsid w:val="009C6A9A"/>
    <w:rsid w:val="009D40FE"/>
    <w:rsid w:val="009D5FBC"/>
    <w:rsid w:val="009D66D1"/>
    <w:rsid w:val="009E2C96"/>
    <w:rsid w:val="009E516F"/>
    <w:rsid w:val="009F4518"/>
    <w:rsid w:val="00A01E43"/>
    <w:rsid w:val="00A050D2"/>
    <w:rsid w:val="00A26DFE"/>
    <w:rsid w:val="00A35BC7"/>
    <w:rsid w:val="00A361FE"/>
    <w:rsid w:val="00A3684D"/>
    <w:rsid w:val="00A4258B"/>
    <w:rsid w:val="00A47D55"/>
    <w:rsid w:val="00A66B26"/>
    <w:rsid w:val="00A91764"/>
    <w:rsid w:val="00A922C5"/>
    <w:rsid w:val="00AB3929"/>
    <w:rsid w:val="00AC260D"/>
    <w:rsid w:val="00AD38DB"/>
    <w:rsid w:val="00AE08C5"/>
    <w:rsid w:val="00AE103A"/>
    <w:rsid w:val="00AE11AE"/>
    <w:rsid w:val="00AE6C4D"/>
    <w:rsid w:val="00AF1CB9"/>
    <w:rsid w:val="00AF6135"/>
    <w:rsid w:val="00B03DB1"/>
    <w:rsid w:val="00B07BF0"/>
    <w:rsid w:val="00B1741A"/>
    <w:rsid w:val="00B23DFC"/>
    <w:rsid w:val="00B25E17"/>
    <w:rsid w:val="00B30441"/>
    <w:rsid w:val="00B30E93"/>
    <w:rsid w:val="00B45AD6"/>
    <w:rsid w:val="00B52DE5"/>
    <w:rsid w:val="00B6385C"/>
    <w:rsid w:val="00B752DA"/>
    <w:rsid w:val="00B77894"/>
    <w:rsid w:val="00B83D06"/>
    <w:rsid w:val="00B867D9"/>
    <w:rsid w:val="00B94806"/>
    <w:rsid w:val="00B972A6"/>
    <w:rsid w:val="00BA2277"/>
    <w:rsid w:val="00BA42B9"/>
    <w:rsid w:val="00BC373D"/>
    <w:rsid w:val="00BD2D7A"/>
    <w:rsid w:val="00BD3C86"/>
    <w:rsid w:val="00BE07B9"/>
    <w:rsid w:val="00BE23D8"/>
    <w:rsid w:val="00BF43F7"/>
    <w:rsid w:val="00BF7130"/>
    <w:rsid w:val="00C00BCC"/>
    <w:rsid w:val="00C1206F"/>
    <w:rsid w:val="00C3581C"/>
    <w:rsid w:val="00C43C18"/>
    <w:rsid w:val="00C44CE1"/>
    <w:rsid w:val="00C56928"/>
    <w:rsid w:val="00C7359F"/>
    <w:rsid w:val="00C775BE"/>
    <w:rsid w:val="00C90BDE"/>
    <w:rsid w:val="00C94117"/>
    <w:rsid w:val="00CA0A98"/>
    <w:rsid w:val="00CA14E8"/>
    <w:rsid w:val="00CA657F"/>
    <w:rsid w:val="00CB051C"/>
    <w:rsid w:val="00CB3BA7"/>
    <w:rsid w:val="00CB55B3"/>
    <w:rsid w:val="00CD16B1"/>
    <w:rsid w:val="00CD71E4"/>
    <w:rsid w:val="00CF215B"/>
    <w:rsid w:val="00CF401C"/>
    <w:rsid w:val="00D27C86"/>
    <w:rsid w:val="00D317E3"/>
    <w:rsid w:val="00D31F89"/>
    <w:rsid w:val="00D42A71"/>
    <w:rsid w:val="00D47506"/>
    <w:rsid w:val="00D67076"/>
    <w:rsid w:val="00D70D01"/>
    <w:rsid w:val="00D70F3A"/>
    <w:rsid w:val="00D76455"/>
    <w:rsid w:val="00D766A8"/>
    <w:rsid w:val="00D85AF8"/>
    <w:rsid w:val="00D90904"/>
    <w:rsid w:val="00D966C0"/>
    <w:rsid w:val="00D97378"/>
    <w:rsid w:val="00D9783C"/>
    <w:rsid w:val="00DA57D2"/>
    <w:rsid w:val="00DC1EAE"/>
    <w:rsid w:val="00DC240E"/>
    <w:rsid w:val="00DC7625"/>
    <w:rsid w:val="00DD2F89"/>
    <w:rsid w:val="00DD6533"/>
    <w:rsid w:val="00DE312B"/>
    <w:rsid w:val="00DF04B2"/>
    <w:rsid w:val="00DF464C"/>
    <w:rsid w:val="00DF79AB"/>
    <w:rsid w:val="00E01EF2"/>
    <w:rsid w:val="00E06432"/>
    <w:rsid w:val="00E10682"/>
    <w:rsid w:val="00E2037E"/>
    <w:rsid w:val="00E212E6"/>
    <w:rsid w:val="00E23034"/>
    <w:rsid w:val="00E31343"/>
    <w:rsid w:val="00E34F20"/>
    <w:rsid w:val="00E610BB"/>
    <w:rsid w:val="00E71FBB"/>
    <w:rsid w:val="00E73BAD"/>
    <w:rsid w:val="00E87EBC"/>
    <w:rsid w:val="00E9131B"/>
    <w:rsid w:val="00E937F9"/>
    <w:rsid w:val="00EA4E56"/>
    <w:rsid w:val="00EA5F2E"/>
    <w:rsid w:val="00EB5432"/>
    <w:rsid w:val="00EB6A74"/>
    <w:rsid w:val="00EC45FC"/>
    <w:rsid w:val="00EC6426"/>
    <w:rsid w:val="00ED0101"/>
    <w:rsid w:val="00EE1B54"/>
    <w:rsid w:val="00EE684F"/>
    <w:rsid w:val="00EF0BEE"/>
    <w:rsid w:val="00F02AC7"/>
    <w:rsid w:val="00F253E6"/>
    <w:rsid w:val="00F307A0"/>
    <w:rsid w:val="00F351B5"/>
    <w:rsid w:val="00F4114E"/>
    <w:rsid w:val="00F516F2"/>
    <w:rsid w:val="00F52860"/>
    <w:rsid w:val="00F57CD1"/>
    <w:rsid w:val="00F60918"/>
    <w:rsid w:val="00F63E22"/>
    <w:rsid w:val="00F8452E"/>
    <w:rsid w:val="00F8479C"/>
    <w:rsid w:val="00F860FF"/>
    <w:rsid w:val="00FA2861"/>
    <w:rsid w:val="00FA6BDD"/>
    <w:rsid w:val="00FB402B"/>
    <w:rsid w:val="00FC4DD5"/>
    <w:rsid w:val="00FC4FAD"/>
    <w:rsid w:val="00FD521C"/>
    <w:rsid w:val="00FE19CD"/>
    <w:rsid w:val="00FE5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styleId="UnresolvedMention">
    <w:name w:val="Unresolved Mention"/>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ymposium2021.icsa.org/registration/register/" TargetMode="External"/><Relationship Id="rId18" Type="http://schemas.openxmlformats.org/officeDocument/2006/relationships/hyperlink" Target="mailto:dinchen@email.unc.edu" TargetMode="External"/><Relationship Id="rId26" Type="http://schemas.openxmlformats.org/officeDocument/2006/relationships/hyperlink" Target="https://www.intlpress.com/site/pub/pages/journals/items/sii/content/_home/index.php" TargetMode="External"/><Relationship Id="rId39" Type="http://schemas.openxmlformats.org/officeDocument/2006/relationships/hyperlink" Target="http://sprmm.com/icsa/" TargetMode="External"/><Relationship Id="rId21"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34" Type="http://schemas.openxmlformats.org/officeDocument/2006/relationships/hyperlink" Target="mailto:sofia.x.paul@gsk.com" TargetMode="External"/><Relationship Id="rId42" Type="http://schemas.openxmlformats.org/officeDocument/2006/relationships/hyperlink" Target="https://www.youtube.com/watch?v=87h8d1fhLaE" TargetMode="External"/><Relationship Id="rId47" Type="http://schemas.openxmlformats.org/officeDocument/2006/relationships/hyperlink" Target="https://www.youtube.com/watch?v=VckRF8Ryszw" TargetMode="External"/><Relationship Id="rId50" Type="http://schemas.openxmlformats.org/officeDocument/2006/relationships/hyperlink" Target="https://www.youtube.com/channel/UCkEz2tDR5K6AjlKw-JrV57w" TargetMode="External"/><Relationship Id="rId55" Type="http://schemas.openxmlformats.org/officeDocument/2006/relationships/image" Target="media/image1.pn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unj@missouri.edu" TargetMode="External"/><Relationship Id="rId20" Type="http://schemas.openxmlformats.org/officeDocument/2006/relationships/hyperlink" Target="http://www3.stat.sinica.edu.tw/statistica/" TargetMode="External"/><Relationship Id="rId29" Type="http://schemas.openxmlformats.org/officeDocument/2006/relationships/hyperlink" Target="https://symposium2021.icsa.org/" TargetMode="External"/><Relationship Id="rId41" Type="http://schemas.openxmlformats.org/officeDocument/2006/relationships/hyperlink" Target="https://www.youtube.com/watch?v=PrnKOLGYM2U" TargetMode="External"/><Relationship Id="rId54" Type="http://schemas.openxmlformats.org/officeDocument/2006/relationships/hyperlink" Target="https://www.icsa.org/publications/icsa-member-newsletter-archiv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proofpoint.com/v2/url?u=http-3A__ww2.amstat.org_jsminvited&amp;d=DwMFaQ&amp;c=shNJtf5dKgNcPZ6Yh64b-A&amp;r=crtzuSE7sAZg4PldnoPzITDMVEIPmTpHJIkSAzFxDbE&amp;m=wpbLN22HNhhUJCSEfx-DCZiLdiZ6DBAEx2m4095cznc&amp;s=2_KFsqqP9FPbWW-B_TX7xHaIJ_KLkWsFU7xVhEIflEY&amp;e=" TargetMode="External"/><Relationship Id="rId24" Type="http://schemas.openxmlformats.org/officeDocument/2006/relationships/hyperlink" Target="https://www.editorialmanager.com/sibs/default.aspx" TargetMode="External"/><Relationship Id="rId32" Type="http://schemas.openxmlformats.org/officeDocument/2006/relationships/hyperlink" Target="mailto:executive.director@icsa.org" TargetMode="External"/><Relationship Id="rId37" Type="http://schemas.openxmlformats.org/officeDocument/2006/relationships/hyperlink" Target="https://math.gsu.edu/yichuan/2022Workshop/" TargetMode="External"/><Relationship Id="rId40" Type="http://schemas.openxmlformats.org/officeDocument/2006/relationships/hyperlink" Target="https://community.amstat.org/biop/media-contents/podcasts" TargetMode="External"/><Relationship Id="rId45" Type="http://schemas.openxmlformats.org/officeDocument/2006/relationships/hyperlink" Target="https://www.youtube.com/watch?v=bzso7ou4lAA" TargetMode="External"/><Relationship Id="rId53" Type="http://schemas.openxmlformats.org/officeDocument/2006/relationships/hyperlink" Target="https://www.podofasclepius.com/philosophy-of-data-science"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ymposium2021.icsa.org" TargetMode="External"/><Relationship Id="rId23" Type="http://schemas.openxmlformats.org/officeDocument/2006/relationships/hyperlink" Target="https://link.springer.com/journal/12561/onlineFirst/page/1" TargetMode="External"/><Relationship Id="rId28" Type="http://schemas.openxmlformats.org/officeDocument/2006/relationships/hyperlink" Target="mailto:executive.director@icsa.org" TargetMode="External"/><Relationship Id="rId36" Type="http://schemas.openxmlformats.org/officeDocument/2006/relationships/hyperlink" Target="mailto:din@demingconference.org" TargetMode="External"/><Relationship Id="rId49" Type="http://schemas.openxmlformats.org/officeDocument/2006/relationships/hyperlink" Target="https://www.youtube.com/watch?v=kQsnOumGP6o&amp;list=PL39DE7gPXqsdNm-F0eDhz0TOystmYIeLt"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31" Type="http://schemas.openxmlformats.org/officeDocument/2006/relationships/hyperlink" Target="mailto:sunj@missouri.edu" TargetMode="External"/><Relationship Id="rId44" Type="http://schemas.openxmlformats.org/officeDocument/2006/relationships/hyperlink" Target="https://www.youtube.com/watch?v=8uPu-vHahdc" TargetMode="External"/><Relationship Id="rId52" Type="http://schemas.openxmlformats.org/officeDocument/2006/relationships/hyperlink" Target="http://www.podofasclepius.com"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iao@gwu.edu" TargetMode="External"/><Relationship Id="rId22" Type="http://schemas.openxmlformats.org/officeDocument/2006/relationships/hyperlink" Target="mailto:ss@stat.sinica.edu.tw" TargetMode="External"/><Relationship Id="rId27" Type="http://schemas.openxmlformats.org/officeDocument/2006/relationships/hyperlink" Target="http://www.e-publications.org/ip/sbs/index.php/index/login" TargetMode="External"/><Relationship Id="rId30" Type="http://schemas.openxmlformats.org/officeDocument/2006/relationships/hyperlink" Target="mailto:fanyingy@marshall.usc.edu" TargetMode="External"/><Relationship Id="rId35" Type="http://schemas.openxmlformats.org/officeDocument/2006/relationships/hyperlink" Target="https://demingconference.org/" TargetMode="External"/><Relationship Id="rId43" Type="http://schemas.openxmlformats.org/officeDocument/2006/relationships/hyperlink" Target="https://www.youtube.com/watch?v=-Ol87o_CLqk" TargetMode="External"/><Relationship Id="rId48" Type="http://schemas.openxmlformats.org/officeDocument/2006/relationships/hyperlink" Target="https://www.youtube.com/watch?v=jjmPhEs8yQ8&amp;list=PL39DE7gPXqsffssSVFixw-3ohGrjfDAPG"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odofasclepius.podbean.com" TargetMode="External"/><Relationship Id="rId3" Type="http://schemas.openxmlformats.org/officeDocument/2006/relationships/customXml" Target="../customXml/item3.xml"/><Relationship Id="rId12" Type="http://schemas.openxmlformats.org/officeDocument/2006/relationships/hyperlink" Target="https://ww2.amstat.org/meetings/jsm/2022/guidelines.cfm" TargetMode="External"/><Relationship Id="rId17" Type="http://schemas.openxmlformats.org/officeDocument/2006/relationships/hyperlink" Target="https://www.springer.com/series/13402?detailsPage=titles" TargetMode="External"/><Relationship Id="rId25" Type="http://schemas.openxmlformats.org/officeDocument/2006/relationships/hyperlink" Target="http://intlpress.com/site/pub/pages/journals/items/sii/_home/_main/" TargetMode="External"/><Relationship Id="rId33" Type="http://schemas.openxmlformats.org/officeDocument/2006/relationships/hyperlink" Target="mailto:pinggao.zhang@takeda.com" TargetMode="External"/><Relationship Id="rId38" Type="http://schemas.openxmlformats.org/officeDocument/2006/relationships/hyperlink" Target="http://ims-aprm2021.com/" TargetMode="External"/><Relationship Id="rId46" Type="http://schemas.openxmlformats.org/officeDocument/2006/relationships/hyperlink" Target="https://www.youtube.com/watch?v=hmNLnonl8_s"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B5C9C5-BE44-4E90-BB9C-68F157273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Ying Grace Li</cp:lastModifiedBy>
  <cp:revision>40</cp:revision>
  <dcterms:created xsi:type="dcterms:W3CDTF">2021-07-17T00:13:00Z</dcterms:created>
  <dcterms:modified xsi:type="dcterms:W3CDTF">2021-08-05T01:55:00Z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